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066DF" w14:textId="77777777" w:rsidR="00796FD6" w:rsidRPr="00C72366" w:rsidRDefault="00D96A64">
      <w:pPr>
        <w:jc w:val="right"/>
        <w:rPr>
          <w:rFonts w:ascii="Times New Roman" w:hAnsi="Times New Roman" w:cs="Times New Roman"/>
          <w:sz w:val="24"/>
          <w:szCs w:val="24"/>
        </w:rPr>
      </w:pPr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Annex 3 / </w:t>
      </w:r>
      <w:proofErr w:type="spellStart"/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Anexa</w:t>
      </w:r>
      <w:proofErr w:type="spellEnd"/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</w:t>
      </w:r>
    </w:p>
    <w:p w14:paraId="200066E0" w14:textId="078D72EE" w:rsidR="00796FD6" w:rsidRPr="00C72366" w:rsidRDefault="00D96A64">
      <w:pPr>
        <w:jc w:val="right"/>
        <w:rPr>
          <w:rFonts w:ascii="Times New Roman" w:hAnsi="Times New Roman" w:cs="Times New Roman"/>
          <w:sz w:val="24"/>
          <w:szCs w:val="24"/>
        </w:rPr>
      </w:pPr>
      <w:r w:rsidRPr="00C72366">
        <w:rPr>
          <w:rFonts w:ascii="Times New Roman" w:hAnsi="Times New Roman" w:cs="Times New Roman"/>
          <w:i/>
          <w:iCs/>
          <w:sz w:val="24"/>
          <w:szCs w:val="24"/>
        </w:rPr>
        <w:t>to the Terms of Reference for the selection of an audit company</w:t>
      </w:r>
    </w:p>
    <w:p w14:paraId="200066E1" w14:textId="30AAA6C3" w:rsidR="00796FD6" w:rsidRPr="00C72366" w:rsidRDefault="00D96A6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/ </w:t>
      </w:r>
      <w:proofErr w:type="gram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la</w:t>
      </w:r>
      <w:proofErr w:type="gram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Termenii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de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referință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privind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selectarea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unei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companii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de audit</w:t>
      </w:r>
    </w:p>
    <w:p w14:paraId="2DD38162" w14:textId="77777777" w:rsidR="00D96A64" w:rsidRDefault="00D96A64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3583E" w14:textId="77777777" w:rsidR="00D96A64" w:rsidRPr="00171103" w:rsidRDefault="00D96A64" w:rsidP="00D96A64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b/>
          <w:bCs/>
          <w:sz w:val="24"/>
          <w:szCs w:val="24"/>
        </w:rPr>
        <w:t>OFERTĂ FINANCIARĂ</w:t>
      </w:r>
    </w:p>
    <w:p w14:paraId="612D22F4" w14:textId="77777777" w:rsidR="00D96A64" w:rsidRPr="00171103" w:rsidRDefault="00D96A64" w:rsidP="00D96A64">
      <w:pPr>
        <w:spacing w:after="20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FINANCIAL OFFER</w:t>
      </w:r>
    </w:p>
    <w:p w14:paraId="1BA2E214" w14:textId="77777777" w:rsidR="00D96A64" w:rsidRPr="00171103" w:rsidRDefault="00D96A64" w:rsidP="00D96A64">
      <w:pPr>
        <w:spacing w:after="20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ofertant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/ IDNO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Applicant name / IDNO</w:t>
      </w:r>
      <w:r w:rsidRPr="00171103">
        <w:rPr>
          <w:rFonts w:ascii="Times New Roman" w:hAnsi="Times New Roman" w:cs="Times New Roman"/>
          <w:sz w:val="24"/>
          <w:szCs w:val="24"/>
        </w:rPr>
        <w:t>:  ________________________________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600"/>
        <w:gridCol w:w="5240"/>
        <w:gridCol w:w="1400"/>
        <w:gridCol w:w="2400"/>
      </w:tblGrid>
      <w:tr w:rsidR="00D96A64" w:rsidRPr="00171103" w14:paraId="77B96AEB" w14:textId="77777777" w:rsidTr="00DF6512">
        <w:tc>
          <w:tcPr>
            <w:tcW w:w="600" w:type="dxa"/>
          </w:tcPr>
          <w:p w14:paraId="52C7E14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/ No.</w:t>
            </w:r>
          </w:p>
        </w:tc>
        <w:tc>
          <w:tcPr>
            <w:tcW w:w="5240" w:type="dxa"/>
          </w:tcPr>
          <w:p w14:paraId="591A0342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serviciului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Description of service</w:t>
            </w:r>
          </w:p>
        </w:tc>
        <w:tc>
          <w:tcPr>
            <w:tcW w:w="1400" w:type="dxa"/>
          </w:tcPr>
          <w:p w14:paraId="55FBEA18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</w:t>
            </w:r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Currency</w:t>
            </w:r>
          </w:p>
        </w:tc>
        <w:tc>
          <w:tcPr>
            <w:tcW w:w="2400" w:type="dxa"/>
          </w:tcPr>
          <w:p w14:paraId="3C5082DF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Preț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fără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TVA</w:t>
            </w:r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Price excl. VAT</w:t>
            </w:r>
          </w:p>
        </w:tc>
      </w:tr>
      <w:tr w:rsidR="00D96A64" w:rsidRPr="00171103" w14:paraId="4528F7C9" w14:textId="77777777" w:rsidTr="00DF6512">
        <w:tc>
          <w:tcPr>
            <w:tcW w:w="600" w:type="dxa"/>
          </w:tcPr>
          <w:p w14:paraId="1F47A54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0" w:type="dxa"/>
          </w:tcPr>
          <w:p w14:paraId="1A9C1120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049AFEB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55EECC8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A64" w:rsidRPr="00171103" w14:paraId="3F9D0799" w14:textId="77777777" w:rsidTr="00DF6512">
        <w:tc>
          <w:tcPr>
            <w:tcW w:w="600" w:type="dxa"/>
          </w:tcPr>
          <w:p w14:paraId="4FB6C252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0" w:type="dxa"/>
          </w:tcPr>
          <w:p w14:paraId="314997A3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4B0581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2C1F1608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A64" w:rsidRPr="00171103" w14:paraId="01AE31C3" w14:textId="77777777" w:rsidTr="00DF6512">
        <w:tc>
          <w:tcPr>
            <w:tcW w:w="600" w:type="dxa"/>
          </w:tcPr>
          <w:p w14:paraId="0639587E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0" w:type="dxa"/>
          </w:tcPr>
          <w:p w14:paraId="6104A06E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98B80D1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47D99822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A64" w:rsidRPr="00171103" w14:paraId="3FAC625A" w14:textId="77777777" w:rsidTr="00DF6512">
        <w:tc>
          <w:tcPr>
            <w:tcW w:w="600" w:type="dxa"/>
          </w:tcPr>
          <w:p w14:paraId="12B7BE6A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</w:tcPr>
          <w:p w14:paraId="2E10A14F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00" w:type="dxa"/>
          </w:tcPr>
          <w:p w14:paraId="4F09120A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2A05E84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45F4E1" w14:textId="77777777" w:rsidR="00D96A64" w:rsidRPr="00171103" w:rsidRDefault="00D96A64" w:rsidP="00D96A64">
      <w:pPr>
        <w:spacing w:before="200"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Prețurile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MDL,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TVA (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deducere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), conform art. 103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. (9²) din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Fiscal al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Republicii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Moldova,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includ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descrise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rămâne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fix pe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.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Prices are stated in MDL, excluding VAT (exempt without the right of deduction) under art. 103 para. (9²) of the Fiscal Code of the Republic of Moldova, and include all services described in the Terms of Reference. The price remains fixed for the whole duration of the contract.</w:t>
      </w:r>
    </w:p>
    <w:p w14:paraId="3DD041F1" w14:textId="1C9EC887" w:rsidR="00D96A64" w:rsidRPr="00171103" w:rsidRDefault="00D96A64" w:rsidP="00D96A64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F61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r w:rsidR="006A1F91" w:rsidRPr="00684F61">
        <w:rPr>
          <w:rFonts w:ascii="Times New Roman" w:hAnsi="Times New Roman" w:cs="Times New Roman"/>
          <w:sz w:val="24"/>
          <w:szCs w:val="24"/>
        </w:rPr>
        <w:t>45</w:t>
      </w:r>
      <w:r w:rsidRPr="00684F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4F6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>.</w:t>
      </w:r>
      <w:r w:rsidRPr="00684F61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 w:rsidR="006A1F91" w:rsidRPr="00684F61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684F61">
        <w:rPr>
          <w:rFonts w:ascii="Times New Roman" w:hAnsi="Times New Roman" w:cs="Times New Roman"/>
          <w:i/>
          <w:iCs/>
          <w:sz w:val="24"/>
          <w:szCs w:val="24"/>
        </w:rPr>
        <w:t xml:space="preserve"> days from the submission deadline.</w:t>
      </w:r>
    </w:p>
    <w:p w14:paraId="797E8B18" w14:textId="77777777" w:rsidR="00D96A64" w:rsidRPr="00171103" w:rsidRDefault="00D96A64" w:rsidP="00D96A64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B220A" w14:textId="77777777" w:rsidR="00D96A64" w:rsidRPr="00171103" w:rsidRDefault="00D96A64" w:rsidP="00D96A64">
      <w:pPr>
        <w:spacing w:before="200" w:after="120" w:line="264" w:lineRule="auto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171103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6E459918" w14:textId="77777777" w:rsidR="00D96A64" w:rsidRPr="00171103" w:rsidRDefault="00D96A64" w:rsidP="00D96A64">
      <w:pPr>
        <w:spacing w:before="300" w:line="264" w:lineRule="auto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7F0F2826" w14:textId="77777777" w:rsidR="00D96A64" w:rsidRPr="00171103" w:rsidRDefault="00D96A64" w:rsidP="00D96A64">
      <w:pPr>
        <w:spacing w:line="264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amprenta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ștampilei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/ fie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)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p w14:paraId="03843285" w14:textId="77777777" w:rsidR="00D96A64" w:rsidRPr="00171103" w:rsidRDefault="00D96A64" w:rsidP="00D96A64">
      <w:pPr>
        <w:spacing w:line="264" w:lineRule="auto"/>
        <w:rPr>
          <w:rFonts w:ascii="Times New Roman" w:hAnsi="Times New Roman" w:cs="Times New Roman"/>
          <w:sz w:val="24"/>
          <w:szCs w:val="24"/>
        </w:rPr>
      </w:pPr>
    </w:p>
    <w:p w14:paraId="37234B7A" w14:textId="77777777" w:rsidR="00D96A64" w:rsidRDefault="00D96A64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E789F" w14:textId="77777777" w:rsidR="00D96A64" w:rsidRDefault="00D96A64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96A64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8B4D" w14:textId="77777777" w:rsidR="007B250B" w:rsidRDefault="007B250B">
      <w:r>
        <w:separator/>
      </w:r>
    </w:p>
  </w:endnote>
  <w:endnote w:type="continuationSeparator" w:id="0">
    <w:p w14:paraId="6F75197C" w14:textId="77777777" w:rsidR="007B250B" w:rsidRDefault="007B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OF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06717" w14:textId="4A40182C" w:rsidR="00796FD6" w:rsidRDefault="00D96A64">
    <w:pPr>
      <w:jc w:val="right"/>
    </w:pPr>
    <w:r>
      <w:rPr>
        <w:color w:val="808080"/>
        <w:sz w:val="16"/>
        <w:szCs w:val="16"/>
      </w:rPr>
      <w:t xml:space="preserve">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C72366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/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C72366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F604" w14:textId="77777777" w:rsidR="007B250B" w:rsidRDefault="007B250B">
      <w:r>
        <w:separator/>
      </w:r>
    </w:p>
  </w:footnote>
  <w:footnote w:type="continuationSeparator" w:id="0">
    <w:p w14:paraId="453450ED" w14:textId="77777777" w:rsidR="007B250B" w:rsidRDefault="007B2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F3F69"/>
    <w:multiLevelType w:val="hybridMultilevel"/>
    <w:tmpl w:val="D38A1610"/>
    <w:lvl w:ilvl="0" w:tplc="AAA042CA">
      <w:start w:val="1"/>
      <w:numFmt w:val="decimal"/>
      <w:lvlText w:val="%1."/>
      <w:lvlJc w:val="left"/>
      <w:pPr>
        <w:ind w:left="567" w:hanging="340"/>
      </w:pPr>
    </w:lvl>
    <w:lvl w:ilvl="1" w:tplc="8A50AFBA">
      <w:numFmt w:val="decimal"/>
      <w:lvlText w:val=""/>
      <w:lvlJc w:val="left"/>
    </w:lvl>
    <w:lvl w:ilvl="2" w:tplc="048229E0">
      <w:numFmt w:val="decimal"/>
      <w:lvlText w:val=""/>
      <w:lvlJc w:val="left"/>
    </w:lvl>
    <w:lvl w:ilvl="3" w:tplc="C44C4470">
      <w:numFmt w:val="decimal"/>
      <w:lvlText w:val=""/>
      <w:lvlJc w:val="left"/>
    </w:lvl>
    <w:lvl w:ilvl="4" w:tplc="06F64C7A">
      <w:numFmt w:val="decimal"/>
      <w:lvlText w:val=""/>
      <w:lvlJc w:val="left"/>
    </w:lvl>
    <w:lvl w:ilvl="5" w:tplc="667E7A32">
      <w:numFmt w:val="decimal"/>
      <w:lvlText w:val=""/>
      <w:lvlJc w:val="left"/>
    </w:lvl>
    <w:lvl w:ilvl="6" w:tplc="4F1C75EC">
      <w:numFmt w:val="decimal"/>
      <w:lvlText w:val=""/>
      <w:lvlJc w:val="left"/>
    </w:lvl>
    <w:lvl w:ilvl="7" w:tplc="7FB84114">
      <w:numFmt w:val="decimal"/>
      <w:lvlText w:val=""/>
      <w:lvlJc w:val="left"/>
    </w:lvl>
    <w:lvl w:ilvl="8" w:tplc="273224F8">
      <w:numFmt w:val="decimal"/>
      <w:lvlText w:val=""/>
      <w:lvlJc w:val="left"/>
    </w:lvl>
  </w:abstractNum>
  <w:abstractNum w:abstractNumId="1" w15:restartNumberingAfterBreak="0">
    <w:nsid w:val="4A765876"/>
    <w:multiLevelType w:val="hybridMultilevel"/>
    <w:tmpl w:val="CB5ABCEE"/>
    <w:lvl w:ilvl="0" w:tplc="8F424648">
      <w:start w:val="1"/>
      <w:numFmt w:val="bullet"/>
      <w:lvlText w:val="●"/>
      <w:lvlJc w:val="left"/>
      <w:pPr>
        <w:ind w:left="720" w:hanging="360"/>
      </w:pPr>
    </w:lvl>
    <w:lvl w:ilvl="1" w:tplc="A420C89C">
      <w:start w:val="1"/>
      <w:numFmt w:val="bullet"/>
      <w:lvlText w:val="○"/>
      <w:lvlJc w:val="left"/>
      <w:pPr>
        <w:ind w:left="1440" w:hanging="360"/>
      </w:pPr>
    </w:lvl>
    <w:lvl w:ilvl="2" w:tplc="A6C0C5D8">
      <w:start w:val="1"/>
      <w:numFmt w:val="bullet"/>
      <w:lvlText w:val="■"/>
      <w:lvlJc w:val="left"/>
      <w:pPr>
        <w:ind w:left="2160" w:hanging="360"/>
      </w:pPr>
    </w:lvl>
    <w:lvl w:ilvl="3" w:tplc="6CAC97D6">
      <w:start w:val="1"/>
      <w:numFmt w:val="bullet"/>
      <w:lvlText w:val="●"/>
      <w:lvlJc w:val="left"/>
      <w:pPr>
        <w:ind w:left="2880" w:hanging="360"/>
      </w:pPr>
    </w:lvl>
    <w:lvl w:ilvl="4" w:tplc="87789DAE">
      <w:start w:val="1"/>
      <w:numFmt w:val="bullet"/>
      <w:lvlText w:val="○"/>
      <w:lvlJc w:val="left"/>
      <w:pPr>
        <w:ind w:left="3600" w:hanging="360"/>
      </w:pPr>
    </w:lvl>
    <w:lvl w:ilvl="5" w:tplc="C456C3A0">
      <w:start w:val="1"/>
      <w:numFmt w:val="bullet"/>
      <w:lvlText w:val="■"/>
      <w:lvlJc w:val="left"/>
      <w:pPr>
        <w:ind w:left="4320" w:hanging="360"/>
      </w:pPr>
    </w:lvl>
    <w:lvl w:ilvl="6" w:tplc="87C04C16">
      <w:start w:val="1"/>
      <w:numFmt w:val="bullet"/>
      <w:lvlText w:val="●"/>
      <w:lvlJc w:val="left"/>
      <w:pPr>
        <w:ind w:left="5040" w:hanging="360"/>
      </w:pPr>
    </w:lvl>
    <w:lvl w:ilvl="7" w:tplc="710E80B6">
      <w:start w:val="1"/>
      <w:numFmt w:val="bullet"/>
      <w:lvlText w:val="●"/>
      <w:lvlJc w:val="left"/>
      <w:pPr>
        <w:ind w:left="5760" w:hanging="360"/>
      </w:pPr>
    </w:lvl>
    <w:lvl w:ilvl="8" w:tplc="281897D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E2F11F7"/>
    <w:multiLevelType w:val="hybridMultilevel"/>
    <w:tmpl w:val="C94047A0"/>
    <w:lvl w:ilvl="0" w:tplc="3FD8C678">
      <w:start w:val="1"/>
      <w:numFmt w:val="bullet"/>
      <w:lvlText w:val="•"/>
      <w:lvlJc w:val="left"/>
      <w:pPr>
        <w:ind w:left="567" w:hanging="283"/>
      </w:pPr>
    </w:lvl>
    <w:lvl w:ilvl="1" w:tplc="8CB6A1C4">
      <w:numFmt w:val="decimal"/>
      <w:lvlText w:val=""/>
      <w:lvlJc w:val="left"/>
    </w:lvl>
    <w:lvl w:ilvl="2" w:tplc="6C0A1434">
      <w:numFmt w:val="decimal"/>
      <w:lvlText w:val=""/>
      <w:lvlJc w:val="left"/>
    </w:lvl>
    <w:lvl w:ilvl="3" w:tplc="6F963866">
      <w:numFmt w:val="decimal"/>
      <w:lvlText w:val=""/>
      <w:lvlJc w:val="left"/>
    </w:lvl>
    <w:lvl w:ilvl="4" w:tplc="013CBA3C">
      <w:numFmt w:val="decimal"/>
      <w:lvlText w:val=""/>
      <w:lvlJc w:val="left"/>
    </w:lvl>
    <w:lvl w:ilvl="5" w:tplc="36D608D4">
      <w:numFmt w:val="decimal"/>
      <w:lvlText w:val=""/>
      <w:lvlJc w:val="left"/>
    </w:lvl>
    <w:lvl w:ilvl="6" w:tplc="13A051E2">
      <w:numFmt w:val="decimal"/>
      <w:lvlText w:val=""/>
      <w:lvlJc w:val="left"/>
    </w:lvl>
    <w:lvl w:ilvl="7" w:tplc="A4C0DFA8">
      <w:numFmt w:val="decimal"/>
      <w:lvlText w:val=""/>
      <w:lvlJc w:val="left"/>
    </w:lvl>
    <w:lvl w:ilvl="8" w:tplc="BF6AE04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FD6"/>
    <w:rsid w:val="00684F61"/>
    <w:rsid w:val="006A1F91"/>
    <w:rsid w:val="00715027"/>
    <w:rsid w:val="00796FD6"/>
    <w:rsid w:val="007B250B"/>
    <w:rsid w:val="00C627CF"/>
    <w:rsid w:val="00C72366"/>
    <w:rsid w:val="00D9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066DF"/>
  <w15:docId w15:val="{5BB4253E-8E74-45E6-9D1E-7A170569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626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D96A64"/>
    <w:rPr>
      <w:rFonts w:ascii="META OFC" w:eastAsia="META OFC" w:hAnsi="META OFC" w:cs="META OFC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6A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A64"/>
  </w:style>
  <w:style w:type="paragraph" w:styleId="Footer">
    <w:name w:val="footer"/>
    <w:basedOn w:val="Normal"/>
    <w:link w:val="FooterChar"/>
    <w:uiPriority w:val="99"/>
    <w:unhideWhenUsed/>
    <w:rsid w:val="00D96A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3</cp:revision>
  <dcterms:created xsi:type="dcterms:W3CDTF">2026-10-06T12:50:00Z</dcterms:created>
  <dcterms:modified xsi:type="dcterms:W3CDTF">2026-10-07T06:52:00Z</dcterms:modified>
</cp:coreProperties>
</file>