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573F" w14:textId="77777777" w:rsidR="001A4C95" w:rsidRPr="00FE7698" w:rsidRDefault="001A4C95" w:rsidP="001A4C95">
      <w:pPr>
        <w:spacing w:after="0" w:line="240" w:lineRule="atLeast"/>
        <w:rPr>
          <w:rFonts w:ascii="Meta OFC" w:hAnsi="Meta OFC" w:cs="Tahoma"/>
          <w:bCs/>
          <w:i/>
          <w:iCs/>
          <w:lang w:val="ro-RO"/>
        </w:rPr>
      </w:pPr>
    </w:p>
    <w:p w14:paraId="7158F529" w14:textId="77777777" w:rsidR="001A4C95" w:rsidRPr="00FE7698" w:rsidRDefault="001A4C95" w:rsidP="001A4C95">
      <w:pPr>
        <w:spacing w:after="0" w:line="240" w:lineRule="atLeast"/>
        <w:jc w:val="right"/>
        <w:rPr>
          <w:rFonts w:ascii="Meta OFC" w:hAnsi="Meta OFC" w:cs="Tahoma"/>
          <w:bCs/>
          <w:i/>
          <w:iCs/>
          <w:lang w:val="ro-RO"/>
        </w:rPr>
      </w:pPr>
      <w:r w:rsidRPr="00FE7698">
        <w:rPr>
          <w:rFonts w:ascii="Meta OFC" w:hAnsi="Meta OFC" w:cs="Tahoma"/>
          <w:bCs/>
          <w:i/>
          <w:iCs/>
          <w:lang w:val="ro-RO"/>
        </w:rPr>
        <w:t xml:space="preserve">Anexa </w:t>
      </w:r>
      <w:r>
        <w:rPr>
          <w:rFonts w:ascii="Meta OFC" w:hAnsi="Meta OFC" w:cs="Tahoma"/>
          <w:bCs/>
          <w:i/>
          <w:iCs/>
          <w:lang w:val="ro-RO"/>
        </w:rPr>
        <w:t>2</w:t>
      </w:r>
    </w:p>
    <w:p w14:paraId="7CC20799" w14:textId="77777777" w:rsidR="001A4C95" w:rsidRPr="00FC4BD7" w:rsidRDefault="001A4C95" w:rsidP="001A4C95">
      <w:pPr>
        <w:pStyle w:val="BodyText"/>
        <w:jc w:val="right"/>
        <w:rPr>
          <w:rFonts w:ascii="Meta OFC" w:hAnsi="Meta OFC"/>
        </w:rPr>
      </w:pPr>
      <w:bookmarkStart w:id="0" w:name="_Hlk230252526"/>
      <w:r>
        <w:rPr>
          <w:rFonts w:ascii="Meta OFC" w:hAnsi="Meta OFC"/>
        </w:rPr>
        <w:t>l</w:t>
      </w:r>
      <w:r w:rsidRPr="00E5613E">
        <w:rPr>
          <w:rFonts w:ascii="Meta OFC" w:hAnsi="Meta OFC"/>
        </w:rPr>
        <w:t>a</w:t>
      </w:r>
      <w:r>
        <w:rPr>
          <w:rFonts w:ascii="Meta OFC" w:hAnsi="Meta OFC"/>
        </w:rPr>
        <w:t xml:space="preserve"> </w:t>
      </w:r>
      <w:r w:rsidRPr="00FC4BD7">
        <w:rPr>
          <w:rFonts w:ascii="Meta OFC" w:hAnsi="Meta OFC"/>
        </w:rPr>
        <w:t>CERERE</w:t>
      </w:r>
      <w:r>
        <w:rPr>
          <w:rFonts w:ascii="Meta OFC" w:hAnsi="Meta OFC"/>
        </w:rPr>
        <w:t>A</w:t>
      </w:r>
      <w:r w:rsidRPr="00FC4BD7">
        <w:rPr>
          <w:rFonts w:ascii="Meta OFC" w:hAnsi="Meta OFC"/>
        </w:rPr>
        <w:t xml:space="preserve"> DE OFERTĂ</w:t>
      </w:r>
    </w:p>
    <w:p w14:paraId="3AAA7364" w14:textId="77777777" w:rsidR="001A4C95" w:rsidRPr="00172194" w:rsidRDefault="001A4C95" w:rsidP="001A4C95">
      <w:pPr>
        <w:pStyle w:val="BodyText"/>
        <w:jc w:val="right"/>
        <w:rPr>
          <w:rFonts w:ascii="Meta OFC" w:hAnsi="Meta OFC"/>
          <w:lang w:val="en-US"/>
        </w:rPr>
      </w:pPr>
      <w:r w:rsidRPr="00172194">
        <w:rPr>
          <w:rFonts w:ascii="Meta OFC" w:hAnsi="Meta OFC"/>
          <w:lang w:val="en-US"/>
        </w:rPr>
        <w:t>privind selectarea unei companii specializate</w:t>
      </w:r>
      <w:r w:rsidRPr="00172194">
        <w:rPr>
          <w:rFonts w:ascii="Meta OFC" w:hAnsi="Meta OFC"/>
          <w:lang w:val="en-US"/>
        </w:rPr>
        <w:br/>
        <w:t>în confecționarea și furnizarea echipamentului de protecție la comandă</w:t>
      </w:r>
    </w:p>
    <w:p w14:paraId="38199214" w14:textId="77777777" w:rsidR="001A4C95" w:rsidRPr="00A10CF6" w:rsidRDefault="001A4C95" w:rsidP="001A4C95">
      <w:pPr>
        <w:pStyle w:val="BodyText"/>
        <w:jc w:val="right"/>
        <w:rPr>
          <w:rFonts w:ascii="Meta OFC" w:hAnsi="Meta OFC"/>
        </w:rPr>
      </w:pPr>
      <w:r w:rsidRPr="00736B95">
        <w:rPr>
          <w:rFonts w:ascii="Meta OFC" w:hAnsi="Meta OFC"/>
        </w:rPr>
        <w:t xml:space="preserve"> A.O. ”CONCORDIA. PROIECTE SOCIALE”</w:t>
      </w:r>
      <w:bookmarkEnd w:id="0"/>
    </w:p>
    <w:p w14:paraId="4805DF6F" w14:textId="77777777" w:rsidR="001A4C95" w:rsidRDefault="001A4C95" w:rsidP="001A4C95">
      <w:pPr>
        <w:pStyle w:val="BodyText"/>
        <w:rPr>
          <w:rFonts w:ascii="Meta OFC" w:hAnsi="Meta OFC"/>
          <w:b/>
          <w:bCs/>
        </w:rPr>
      </w:pPr>
    </w:p>
    <w:p w14:paraId="24597AD2" w14:textId="77777777" w:rsidR="001A4C95" w:rsidRDefault="001A4C95" w:rsidP="001A4C95">
      <w:pPr>
        <w:pStyle w:val="BodyText"/>
        <w:jc w:val="center"/>
        <w:rPr>
          <w:rFonts w:ascii="Meta OFC" w:hAnsi="Meta OFC"/>
          <w:b/>
          <w:bCs/>
        </w:rPr>
      </w:pPr>
      <w:r w:rsidRPr="00FE7698">
        <w:rPr>
          <w:rFonts w:ascii="Meta OFC" w:hAnsi="Meta OFC"/>
          <w:b/>
          <w:bCs/>
        </w:rPr>
        <w:t>Specificație tehnic</w:t>
      </w:r>
      <w:r>
        <w:rPr>
          <w:rFonts w:ascii="Meta OFC" w:hAnsi="Meta OFC"/>
          <w:b/>
          <w:bCs/>
        </w:rPr>
        <w:t>ă</w:t>
      </w:r>
    </w:p>
    <w:tbl>
      <w:tblPr>
        <w:tblStyle w:val="TableGrid"/>
        <w:tblpPr w:leftFromText="180" w:rightFromText="180" w:vertAnchor="text" w:horzAnchor="margin" w:tblpXSpec="center" w:tblpY="628"/>
        <w:tblW w:w="0" w:type="auto"/>
        <w:tblLook w:val="04A0" w:firstRow="1" w:lastRow="0" w:firstColumn="1" w:lastColumn="0" w:noHBand="0" w:noVBand="1"/>
      </w:tblPr>
      <w:tblGrid>
        <w:gridCol w:w="627"/>
        <w:gridCol w:w="2124"/>
        <w:gridCol w:w="4534"/>
        <w:gridCol w:w="2065"/>
      </w:tblGrid>
      <w:tr w:rsidR="001A4C95" w:rsidRPr="009E3A0E" w14:paraId="6EFA5E63" w14:textId="77777777" w:rsidTr="007003E9">
        <w:trPr>
          <w:trHeight w:val="416"/>
        </w:trPr>
        <w:tc>
          <w:tcPr>
            <w:tcW w:w="607" w:type="dxa"/>
          </w:tcPr>
          <w:p w14:paraId="17C9876F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Nr. ord.</w:t>
            </w:r>
          </w:p>
        </w:tc>
        <w:tc>
          <w:tcPr>
            <w:tcW w:w="2223" w:type="dxa"/>
          </w:tcPr>
          <w:p w14:paraId="295D6932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Denumirea produsului</w:t>
            </w:r>
          </w:p>
        </w:tc>
        <w:tc>
          <w:tcPr>
            <w:tcW w:w="4820" w:type="dxa"/>
          </w:tcPr>
          <w:p w14:paraId="7F995BA8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Elemente Tehnice</w:t>
            </w:r>
          </w:p>
        </w:tc>
        <w:tc>
          <w:tcPr>
            <w:tcW w:w="2164" w:type="dxa"/>
          </w:tcPr>
          <w:p w14:paraId="395E3A96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Specificarea tehnică propusă de către ofertant</w:t>
            </w:r>
          </w:p>
        </w:tc>
      </w:tr>
      <w:tr w:rsidR="001A4C95" w:rsidRPr="009E3A0E" w14:paraId="448919DC" w14:textId="77777777" w:rsidTr="007003E9">
        <w:trPr>
          <w:trHeight w:val="416"/>
        </w:trPr>
        <w:tc>
          <w:tcPr>
            <w:tcW w:w="607" w:type="dxa"/>
          </w:tcPr>
          <w:p w14:paraId="1603EA43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</w:t>
            </w:r>
          </w:p>
        </w:tc>
        <w:tc>
          <w:tcPr>
            <w:tcW w:w="2223" w:type="dxa"/>
          </w:tcPr>
          <w:p w14:paraId="2F3ECE34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Costum pentru bucătari</w:t>
            </w:r>
          </w:p>
        </w:tc>
        <w:tc>
          <w:tcPr>
            <w:tcW w:w="4820" w:type="dxa"/>
          </w:tcPr>
          <w:p w14:paraId="17796DC5" w14:textId="77777777" w:rsidR="001A4C95" w:rsidRPr="00FC2B81" w:rsidRDefault="001A4C95" w:rsidP="007003E9">
            <w:pPr>
              <w:spacing w:after="0"/>
              <w:jc w:val="both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*Țesătură mixtă: bumbac/poliester/elastan;</w:t>
            </w:r>
          </w:p>
          <w:p w14:paraId="2874DFFB" w14:textId="77777777" w:rsidR="001A4C95" w:rsidRPr="00FC2B81" w:rsidRDefault="001A4C95" w:rsidP="007003E9">
            <w:pPr>
              <w:spacing w:after="0"/>
              <w:jc w:val="both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 xml:space="preserve">* Material flexibil și respirabil; </w:t>
            </w:r>
          </w:p>
          <w:p w14:paraId="26C1699D" w14:textId="77777777" w:rsidR="001A4C95" w:rsidRPr="00FC2B81" w:rsidRDefault="001A4C95" w:rsidP="007003E9">
            <w:pPr>
              <w:spacing w:after="0"/>
              <w:jc w:val="both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Culoare: partea superioară albă, partea inferioară portocalie;</w:t>
            </w:r>
          </w:p>
          <w:p w14:paraId="64FD862C" w14:textId="77777777" w:rsidR="001A4C95" w:rsidRPr="00FC2B81" w:rsidRDefault="001A4C95" w:rsidP="007003E9">
            <w:pPr>
              <w:spacing w:after="0"/>
              <w:jc w:val="both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Aplicarea logoului organizației.</w:t>
            </w:r>
          </w:p>
          <w:p w14:paraId="6D113387" w14:textId="77777777" w:rsidR="001A4C95" w:rsidRPr="00FC2B81" w:rsidRDefault="001A4C95" w:rsidP="007003E9">
            <w:pPr>
              <w:pStyle w:val="BodyText"/>
              <w:ind w:left="0" w:firstLine="0"/>
              <w:jc w:val="both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lang w:val="en-US"/>
              </w:rPr>
              <w:t>* Închidere cu nasturi sau capse de calitate.</w:t>
            </w:r>
          </w:p>
        </w:tc>
        <w:tc>
          <w:tcPr>
            <w:tcW w:w="2164" w:type="dxa"/>
          </w:tcPr>
          <w:p w14:paraId="47F2B150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3DF6A30A" w14:textId="77777777" w:rsidTr="007003E9">
        <w:trPr>
          <w:trHeight w:val="416"/>
        </w:trPr>
        <w:tc>
          <w:tcPr>
            <w:tcW w:w="607" w:type="dxa"/>
          </w:tcPr>
          <w:p w14:paraId="5AB1F7EB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2</w:t>
            </w:r>
          </w:p>
        </w:tc>
        <w:tc>
          <w:tcPr>
            <w:tcW w:w="2223" w:type="dxa"/>
          </w:tcPr>
          <w:p w14:paraId="7880DAE5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Costum pentru îngrijitoare încăperi</w:t>
            </w:r>
          </w:p>
        </w:tc>
        <w:tc>
          <w:tcPr>
            <w:tcW w:w="4820" w:type="dxa"/>
          </w:tcPr>
          <w:p w14:paraId="025A6BF2" w14:textId="77777777" w:rsidR="001A4C95" w:rsidRPr="00FC2B81" w:rsidRDefault="001A4C95" w:rsidP="007003E9">
            <w:pPr>
              <w:spacing w:after="0"/>
              <w:jc w:val="both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Țesătură mixtă: bumbac/poliester/elastan;</w:t>
            </w:r>
          </w:p>
          <w:p w14:paraId="61EBD3FE" w14:textId="77777777" w:rsidR="001A4C95" w:rsidRPr="00FC2B81" w:rsidRDefault="001A4C95" w:rsidP="007003E9">
            <w:pPr>
              <w:spacing w:after="0"/>
              <w:jc w:val="both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 xml:space="preserve">* Material flexibil și respirabil; </w:t>
            </w:r>
          </w:p>
          <w:p w14:paraId="2F309024" w14:textId="77777777" w:rsidR="001A4C95" w:rsidRPr="00FC2B81" w:rsidRDefault="001A4C95" w:rsidP="007003E9">
            <w:pPr>
              <w:spacing w:after="0"/>
              <w:jc w:val="both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Culoare: partea superioară verde deschis, partea inferioară verde închis;</w:t>
            </w:r>
          </w:p>
          <w:p w14:paraId="75168FE3" w14:textId="77777777" w:rsidR="001A4C95" w:rsidRPr="00FC2B81" w:rsidRDefault="001A4C95" w:rsidP="007003E9">
            <w:pPr>
              <w:pStyle w:val="BodyText"/>
              <w:ind w:left="0" w:firstLine="0"/>
              <w:jc w:val="both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</w:rPr>
              <w:t>*  Aplicarea logoului organizației.</w:t>
            </w:r>
          </w:p>
        </w:tc>
        <w:tc>
          <w:tcPr>
            <w:tcW w:w="2164" w:type="dxa"/>
          </w:tcPr>
          <w:p w14:paraId="7D9AFD5C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061D1207" w14:textId="77777777" w:rsidTr="007003E9">
        <w:trPr>
          <w:trHeight w:val="416"/>
        </w:trPr>
        <w:tc>
          <w:tcPr>
            <w:tcW w:w="607" w:type="dxa"/>
          </w:tcPr>
          <w:p w14:paraId="39D990C6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3</w:t>
            </w:r>
          </w:p>
        </w:tc>
        <w:tc>
          <w:tcPr>
            <w:tcW w:w="2223" w:type="dxa"/>
          </w:tcPr>
          <w:p w14:paraId="6A93C31C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Costum pentru asistent medical</w:t>
            </w:r>
          </w:p>
        </w:tc>
        <w:tc>
          <w:tcPr>
            <w:tcW w:w="4820" w:type="dxa"/>
          </w:tcPr>
          <w:p w14:paraId="41B0F871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Țesătură mixtă: bumbac/poliester/elastan;</w:t>
            </w:r>
          </w:p>
          <w:p w14:paraId="3D37D6C6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Material flexibil și respirabil;</w:t>
            </w:r>
          </w:p>
          <w:p w14:paraId="22374DF6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Culoare: partea superioară albă, partea inferioară albă;</w:t>
            </w:r>
          </w:p>
          <w:p w14:paraId="3EB69CA6" w14:textId="77777777" w:rsidR="001A4C95" w:rsidRPr="00FC2B81" w:rsidRDefault="001A4C95" w:rsidP="007003E9">
            <w:pPr>
              <w:pStyle w:val="BodyText"/>
              <w:ind w:left="0" w:firstLine="0"/>
              <w:jc w:val="both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</w:rPr>
              <w:t>* Aplicarea logoului organizației.</w:t>
            </w:r>
          </w:p>
        </w:tc>
        <w:tc>
          <w:tcPr>
            <w:tcW w:w="2164" w:type="dxa"/>
          </w:tcPr>
          <w:p w14:paraId="7EA474AD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9E3A0E" w14:paraId="3DE15E9F" w14:textId="77777777" w:rsidTr="007003E9">
        <w:trPr>
          <w:trHeight w:val="416"/>
        </w:trPr>
        <w:tc>
          <w:tcPr>
            <w:tcW w:w="607" w:type="dxa"/>
          </w:tcPr>
          <w:p w14:paraId="24494FB7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4</w:t>
            </w:r>
          </w:p>
        </w:tc>
        <w:tc>
          <w:tcPr>
            <w:tcW w:w="2223" w:type="dxa"/>
          </w:tcPr>
          <w:p w14:paraId="2B83E9A9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Șort pentru bucătari</w:t>
            </w:r>
          </w:p>
        </w:tc>
        <w:tc>
          <w:tcPr>
            <w:tcW w:w="4820" w:type="dxa"/>
          </w:tcPr>
          <w:p w14:paraId="7EA7CB7D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 xml:space="preserve">* Material impermeabil (tip PVC, peliculă protectoare); </w:t>
            </w:r>
          </w:p>
          <w:p w14:paraId="0636651D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*Ușor de curățat și dezinfectat, rezistent;</w:t>
            </w:r>
          </w:p>
          <w:p w14:paraId="6FD1AFD2" w14:textId="77777777" w:rsidR="001A4C95" w:rsidRPr="00FC2B81" w:rsidRDefault="001A4C95" w:rsidP="007003E9">
            <w:pPr>
              <w:spacing w:after="0"/>
              <w:rPr>
                <w:rFonts w:ascii="Meta OFC" w:hAnsi="Meta OFC"/>
                <w:b/>
                <w:bCs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*Culoare: portocaliu.</w:t>
            </w:r>
          </w:p>
        </w:tc>
        <w:tc>
          <w:tcPr>
            <w:tcW w:w="2164" w:type="dxa"/>
          </w:tcPr>
          <w:p w14:paraId="5A530486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6C484495" w14:textId="77777777" w:rsidTr="007003E9">
        <w:trPr>
          <w:trHeight w:val="416"/>
        </w:trPr>
        <w:tc>
          <w:tcPr>
            <w:tcW w:w="607" w:type="dxa"/>
          </w:tcPr>
          <w:p w14:paraId="09F7E0B8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5</w:t>
            </w:r>
          </w:p>
        </w:tc>
        <w:tc>
          <w:tcPr>
            <w:tcW w:w="2223" w:type="dxa"/>
          </w:tcPr>
          <w:p w14:paraId="057495FD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Bonetă pentru bucătari</w:t>
            </w:r>
          </w:p>
        </w:tc>
        <w:tc>
          <w:tcPr>
            <w:tcW w:w="4820" w:type="dxa"/>
          </w:tcPr>
          <w:p w14:paraId="64AAC5A7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*Material ușor și respirabil;</w:t>
            </w:r>
          </w:p>
          <w:p w14:paraId="066D8119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*Acoperire completă a părului;</w:t>
            </w:r>
          </w:p>
          <w:p w14:paraId="31FE3F00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Sistem de ajustare pentru diferite mărimi;</w:t>
            </w:r>
          </w:p>
          <w:p w14:paraId="01C3AF35" w14:textId="77777777" w:rsidR="001A4C95" w:rsidRPr="00FC2B81" w:rsidRDefault="001A4C95" w:rsidP="007003E9">
            <w:pPr>
              <w:pStyle w:val="BodyText"/>
              <w:ind w:left="0" w:firstLine="0"/>
              <w:jc w:val="both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lang w:val="en-US"/>
              </w:rPr>
              <w:t>* Culoare: albă.</w:t>
            </w:r>
          </w:p>
        </w:tc>
        <w:tc>
          <w:tcPr>
            <w:tcW w:w="2164" w:type="dxa"/>
          </w:tcPr>
          <w:p w14:paraId="4B252D50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59CEAA99" w14:textId="77777777" w:rsidTr="007003E9">
        <w:trPr>
          <w:trHeight w:val="416"/>
        </w:trPr>
        <w:tc>
          <w:tcPr>
            <w:tcW w:w="607" w:type="dxa"/>
          </w:tcPr>
          <w:p w14:paraId="2B7BF5E7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6</w:t>
            </w:r>
          </w:p>
        </w:tc>
        <w:tc>
          <w:tcPr>
            <w:tcW w:w="2223" w:type="dxa"/>
          </w:tcPr>
          <w:p w14:paraId="4D955670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  <w:lang w:val="de-AT"/>
              </w:rPr>
            </w:pPr>
            <w:r w:rsidRPr="00FC2B81">
              <w:rPr>
                <w:rFonts w:ascii="Meta OFC" w:hAnsi="Meta OFC"/>
                <w:b/>
                <w:bCs/>
                <w:lang w:val="de-AT"/>
              </w:rPr>
              <w:t>Mănuși de protecție pentru bucătari</w:t>
            </w:r>
          </w:p>
        </w:tc>
        <w:tc>
          <w:tcPr>
            <w:tcW w:w="4820" w:type="dxa"/>
          </w:tcPr>
          <w:p w14:paraId="7521F760" w14:textId="77777777" w:rsidR="001A4C95" w:rsidRPr="00FC2B81" w:rsidRDefault="001A4C95" w:rsidP="007003E9">
            <w:pPr>
              <w:pStyle w:val="BodyText"/>
              <w:ind w:left="0" w:firstLine="0"/>
              <w:jc w:val="both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lang w:val="en-US"/>
              </w:rPr>
              <w:t>* Rezistente la temperaturi ridicate și la manipularea obiectelor fierbinți.</w:t>
            </w:r>
          </w:p>
        </w:tc>
        <w:tc>
          <w:tcPr>
            <w:tcW w:w="2164" w:type="dxa"/>
          </w:tcPr>
          <w:p w14:paraId="331C2546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2D5A8EE2" w14:textId="77777777" w:rsidTr="007003E9">
        <w:trPr>
          <w:trHeight w:val="416"/>
        </w:trPr>
        <w:tc>
          <w:tcPr>
            <w:tcW w:w="607" w:type="dxa"/>
          </w:tcPr>
          <w:p w14:paraId="687383F3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7</w:t>
            </w:r>
          </w:p>
        </w:tc>
        <w:tc>
          <w:tcPr>
            <w:tcW w:w="2223" w:type="dxa"/>
          </w:tcPr>
          <w:p w14:paraId="3299EF59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Încălțăminte de interior</w:t>
            </w:r>
          </w:p>
        </w:tc>
        <w:tc>
          <w:tcPr>
            <w:tcW w:w="4820" w:type="dxa"/>
          </w:tcPr>
          <w:p w14:paraId="567FFCA7" w14:textId="77777777" w:rsidR="001A4C95" w:rsidRPr="00FC2B81" w:rsidRDefault="001A4C95" w:rsidP="007003E9">
            <w:pPr>
              <w:pStyle w:val="BodyText"/>
              <w:ind w:left="0" w:firstLine="0"/>
              <w:rPr>
                <w:rFonts w:ascii="Meta OFC" w:hAnsi="Meta OFC"/>
              </w:rPr>
            </w:pPr>
            <w:r w:rsidRPr="00FC2B81">
              <w:rPr>
                <w:rFonts w:ascii="Meta OFC" w:hAnsi="Meta OFC"/>
                <w:b/>
                <w:bCs/>
              </w:rPr>
              <w:t>*</w:t>
            </w:r>
            <w:r w:rsidRPr="00FC2B81">
              <w:rPr>
                <w:rFonts w:ascii="Meta OFC" w:hAnsi="Meta OFC"/>
                <w:lang w:val="en-US"/>
              </w:rPr>
              <w:t xml:space="preserve"> Material rezistent, ușor de curățat și comod</w:t>
            </w:r>
            <w:r w:rsidRPr="00FC2B81">
              <w:rPr>
                <w:rFonts w:ascii="Meta OFC" w:hAnsi="Meta OFC"/>
              </w:rPr>
              <w:t>;</w:t>
            </w:r>
          </w:p>
          <w:p w14:paraId="070C6BE9" w14:textId="77777777" w:rsidR="001A4C95" w:rsidRPr="00FC2B81" w:rsidRDefault="001A4C95" w:rsidP="007003E9">
            <w:pPr>
              <w:pStyle w:val="BodyText"/>
              <w:ind w:left="0" w:firstLine="0"/>
              <w:rPr>
                <w:rFonts w:ascii="Meta OFC" w:hAnsi="Meta OFC"/>
              </w:rPr>
            </w:pPr>
            <w:r w:rsidRPr="00FC2B81">
              <w:rPr>
                <w:rFonts w:ascii="Meta OFC" w:hAnsi="Meta OFC"/>
              </w:rPr>
              <w:t>* Talpă antiderapantă;</w:t>
            </w:r>
          </w:p>
          <w:p w14:paraId="029489F0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Bot închis și sistem de fixare la călcâi;</w:t>
            </w:r>
          </w:p>
          <w:p w14:paraId="177C69D2" w14:textId="77777777" w:rsidR="001A4C95" w:rsidRPr="00FC2B81" w:rsidRDefault="001A4C95" w:rsidP="007003E9">
            <w:pPr>
              <w:pStyle w:val="BodyText"/>
              <w:ind w:left="0" w:firstLine="0"/>
              <w:jc w:val="both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</w:rPr>
              <w:t>* Culoare: albă.</w:t>
            </w:r>
          </w:p>
        </w:tc>
        <w:tc>
          <w:tcPr>
            <w:tcW w:w="2164" w:type="dxa"/>
          </w:tcPr>
          <w:p w14:paraId="1AF46886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9E3A0E" w14:paraId="47389958" w14:textId="77777777" w:rsidTr="007003E9">
        <w:trPr>
          <w:trHeight w:val="416"/>
        </w:trPr>
        <w:tc>
          <w:tcPr>
            <w:tcW w:w="607" w:type="dxa"/>
          </w:tcPr>
          <w:p w14:paraId="06284268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lastRenderedPageBreak/>
              <w:t>8</w:t>
            </w:r>
          </w:p>
        </w:tc>
        <w:tc>
          <w:tcPr>
            <w:tcW w:w="2223" w:type="dxa"/>
          </w:tcPr>
          <w:p w14:paraId="51883C23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  <w:lang w:val="de-AT"/>
              </w:rPr>
            </w:pPr>
            <w:r w:rsidRPr="00FC2B81">
              <w:rPr>
                <w:rFonts w:ascii="Meta OFC" w:hAnsi="Meta OFC"/>
                <w:b/>
                <w:bCs/>
                <w:lang w:val="de-AT"/>
              </w:rPr>
              <w:t>Halat de protecție pentru vizitatori</w:t>
            </w:r>
          </w:p>
        </w:tc>
        <w:tc>
          <w:tcPr>
            <w:tcW w:w="4820" w:type="dxa"/>
          </w:tcPr>
          <w:p w14:paraId="7277F8EE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Material flexibil și respirabil;</w:t>
            </w:r>
          </w:p>
          <w:p w14:paraId="7F95CA14" w14:textId="77777777" w:rsidR="001A4C95" w:rsidRPr="00FC2B81" w:rsidRDefault="001A4C95" w:rsidP="007003E9">
            <w:pPr>
              <w:pStyle w:val="BodyText"/>
              <w:ind w:left="0" w:firstLine="0"/>
              <w:jc w:val="both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lang w:val="en-US"/>
              </w:rPr>
              <w:t>* Culoarea: alb.</w:t>
            </w:r>
          </w:p>
        </w:tc>
        <w:tc>
          <w:tcPr>
            <w:tcW w:w="2164" w:type="dxa"/>
          </w:tcPr>
          <w:p w14:paraId="307658C7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9D58B4" w14:paraId="2A2E7C30" w14:textId="77777777" w:rsidTr="007003E9">
        <w:tc>
          <w:tcPr>
            <w:tcW w:w="607" w:type="dxa"/>
          </w:tcPr>
          <w:p w14:paraId="615F90A5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9</w:t>
            </w:r>
          </w:p>
        </w:tc>
        <w:tc>
          <w:tcPr>
            <w:tcW w:w="2223" w:type="dxa"/>
          </w:tcPr>
          <w:p w14:paraId="2A3CF551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Salopetă de vară</w:t>
            </w:r>
          </w:p>
        </w:tc>
        <w:tc>
          <w:tcPr>
            <w:tcW w:w="4820" w:type="dxa"/>
          </w:tcPr>
          <w:p w14:paraId="7F9BE310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 xml:space="preserve">* Material ușor și respirabil; </w:t>
            </w:r>
          </w:p>
          <w:p w14:paraId="1A62D753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Rezistentă la uzură și spălări frecvente;</w:t>
            </w:r>
          </w:p>
          <w:p w14:paraId="5CEB3E07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Personalizare cu logoul organizației;</w:t>
            </w:r>
          </w:p>
          <w:p w14:paraId="47B77932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Modele disponibile atât pentru femei, cât și pentru bărbați;</w:t>
            </w:r>
          </w:p>
          <w:p w14:paraId="64B14728" w14:textId="6EA9D39B" w:rsidR="001A4C95" w:rsidRPr="00FC2B81" w:rsidRDefault="001A4C95" w:rsidP="007003E9">
            <w:pPr>
              <w:spacing w:after="0"/>
              <w:rPr>
                <w:rFonts w:ascii="Meta OFC" w:hAnsi="Meta OFC"/>
                <w:b/>
                <w:bCs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Culoarea: gri și elemente portocalii / ver</w:t>
            </w:r>
            <w:r w:rsidR="009E3A0E">
              <w:rPr>
                <w:rFonts w:ascii="Meta OFC" w:hAnsi="Meta OFC"/>
                <w:lang w:val="en-US"/>
              </w:rPr>
              <w:t>zi</w:t>
            </w:r>
            <w:r w:rsidRPr="00FC2B81">
              <w:rPr>
                <w:rFonts w:ascii="Meta OFC" w:hAnsi="Meta OFC"/>
                <w:lang w:val="en-US"/>
              </w:rPr>
              <w:t>.</w:t>
            </w:r>
          </w:p>
        </w:tc>
        <w:tc>
          <w:tcPr>
            <w:tcW w:w="2164" w:type="dxa"/>
          </w:tcPr>
          <w:p w14:paraId="0003BB20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9E3A0E" w14:paraId="617370FB" w14:textId="77777777" w:rsidTr="007003E9">
        <w:tc>
          <w:tcPr>
            <w:tcW w:w="607" w:type="dxa"/>
          </w:tcPr>
          <w:p w14:paraId="545F14CE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10</w:t>
            </w:r>
          </w:p>
        </w:tc>
        <w:tc>
          <w:tcPr>
            <w:tcW w:w="2223" w:type="dxa"/>
          </w:tcPr>
          <w:p w14:paraId="5EAE028E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Salopetă de iarnă</w:t>
            </w:r>
          </w:p>
        </w:tc>
        <w:tc>
          <w:tcPr>
            <w:tcW w:w="4820" w:type="dxa"/>
          </w:tcPr>
          <w:p w14:paraId="54A4F054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Material rezistent și călduros;</w:t>
            </w:r>
          </w:p>
          <w:p w14:paraId="56A4B230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Căptușeală termoizolantă cu protecție împotriva vântului;</w:t>
            </w:r>
          </w:p>
          <w:p w14:paraId="0754B5F4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Personalizare cu logoul organizației;</w:t>
            </w:r>
          </w:p>
          <w:p w14:paraId="57D5154D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Modele disponibile atât pentru femei, cât și pentru bărbați;</w:t>
            </w:r>
          </w:p>
          <w:p w14:paraId="249F05A3" w14:textId="283C5C25" w:rsidR="001A4C95" w:rsidRPr="00FC2B81" w:rsidRDefault="001A4C95" w:rsidP="007003E9">
            <w:pPr>
              <w:spacing w:after="0"/>
              <w:rPr>
                <w:rFonts w:ascii="Meta OFC" w:hAnsi="Meta OFC"/>
                <w:b/>
                <w:bCs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Culoarea: gri și elemente portocalii / ver</w:t>
            </w:r>
            <w:r w:rsidR="009D58B4">
              <w:rPr>
                <w:rFonts w:ascii="Meta OFC" w:hAnsi="Meta OFC"/>
                <w:lang w:val="en-US"/>
              </w:rPr>
              <w:t>zi</w:t>
            </w:r>
            <w:r w:rsidRPr="00FC2B81">
              <w:rPr>
                <w:rFonts w:ascii="Meta OFC" w:hAnsi="Meta OFC"/>
                <w:lang w:val="en-US"/>
              </w:rPr>
              <w:t>.</w:t>
            </w:r>
          </w:p>
        </w:tc>
        <w:tc>
          <w:tcPr>
            <w:tcW w:w="2164" w:type="dxa"/>
          </w:tcPr>
          <w:p w14:paraId="03A80FD1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5F24309F" w14:textId="77777777" w:rsidTr="007003E9">
        <w:tc>
          <w:tcPr>
            <w:tcW w:w="607" w:type="dxa"/>
          </w:tcPr>
          <w:p w14:paraId="24C245E5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11</w:t>
            </w:r>
          </w:p>
        </w:tc>
        <w:tc>
          <w:tcPr>
            <w:tcW w:w="2223" w:type="dxa"/>
          </w:tcPr>
          <w:p w14:paraId="4C002D92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 xml:space="preserve">Mănuși de iarna </w:t>
            </w:r>
          </w:p>
        </w:tc>
        <w:tc>
          <w:tcPr>
            <w:tcW w:w="4820" w:type="dxa"/>
          </w:tcPr>
          <w:p w14:paraId="3DE1098A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ro-RO"/>
              </w:rPr>
              <w:t xml:space="preserve">* Material </w:t>
            </w:r>
            <w:r w:rsidRPr="00FC2B81">
              <w:rPr>
                <w:rFonts w:ascii="Meta OFC" w:hAnsi="Meta OFC"/>
                <w:lang w:val="en-US"/>
              </w:rPr>
              <w:t>textil rezistent și călduros.</w:t>
            </w:r>
          </w:p>
        </w:tc>
        <w:tc>
          <w:tcPr>
            <w:tcW w:w="2164" w:type="dxa"/>
          </w:tcPr>
          <w:p w14:paraId="7D37C241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0BD6283E" w14:textId="77777777" w:rsidTr="007003E9">
        <w:tc>
          <w:tcPr>
            <w:tcW w:w="607" w:type="dxa"/>
          </w:tcPr>
          <w:p w14:paraId="0A6A2B17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12</w:t>
            </w:r>
          </w:p>
        </w:tc>
        <w:tc>
          <w:tcPr>
            <w:tcW w:w="2223" w:type="dxa"/>
          </w:tcPr>
          <w:p w14:paraId="2603D757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  <w:lang w:val="ro-MD"/>
              </w:rPr>
              <w:t>Pelerina de ploaie</w:t>
            </w:r>
          </w:p>
        </w:tc>
        <w:tc>
          <w:tcPr>
            <w:tcW w:w="4820" w:type="dxa"/>
          </w:tcPr>
          <w:p w14:paraId="7C68F11B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 xml:space="preserve">* Material impermeabil și rezistent; </w:t>
            </w:r>
          </w:p>
          <w:p w14:paraId="60F6841B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 xml:space="preserve">* Protecție împotriva ploii și vântului; </w:t>
            </w:r>
          </w:p>
          <w:p w14:paraId="6C36DDD7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 xml:space="preserve">* Prevăzută cu glugă. </w:t>
            </w:r>
          </w:p>
        </w:tc>
        <w:tc>
          <w:tcPr>
            <w:tcW w:w="2164" w:type="dxa"/>
          </w:tcPr>
          <w:p w14:paraId="0FE97FBD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784065DC" w14:textId="77777777" w:rsidTr="007003E9">
        <w:trPr>
          <w:trHeight w:val="519"/>
        </w:trPr>
        <w:tc>
          <w:tcPr>
            <w:tcW w:w="607" w:type="dxa"/>
          </w:tcPr>
          <w:p w14:paraId="31D276F1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13</w:t>
            </w:r>
          </w:p>
        </w:tc>
        <w:tc>
          <w:tcPr>
            <w:tcW w:w="2223" w:type="dxa"/>
          </w:tcPr>
          <w:p w14:paraId="7229B9AA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  <w:lang w:val="ro-MD"/>
              </w:rPr>
              <w:t>Încălțăminte</w:t>
            </w:r>
            <w:r w:rsidRPr="00FC2B81">
              <w:rPr>
                <w:rFonts w:ascii="Meta OFC" w:hAnsi="Meta OFC"/>
                <w:b/>
                <w:bCs/>
                <w:lang w:val="en-US"/>
              </w:rPr>
              <w:t xml:space="preserve"> de  protectie de iarnă</w:t>
            </w:r>
          </w:p>
        </w:tc>
        <w:tc>
          <w:tcPr>
            <w:tcW w:w="4820" w:type="dxa"/>
          </w:tcPr>
          <w:p w14:paraId="45C49EDA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Material rezistent și impermeabil;</w:t>
            </w:r>
          </w:p>
          <w:p w14:paraId="230EE0D9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Căptușeală călduroasă pentru protecție împotriva temperaturilor scăzute;</w:t>
            </w:r>
          </w:p>
          <w:p w14:paraId="0CD49B88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RO"/>
              </w:rPr>
            </w:pPr>
            <w:r w:rsidRPr="00FC2B81">
              <w:rPr>
                <w:rFonts w:ascii="Meta OFC" w:hAnsi="Meta OFC"/>
                <w:lang w:val="ro-RO"/>
              </w:rPr>
              <w:t>*  Talpă antiderapantă, ce asigură stabilitate și protecție în timpul deplasărilor;</w:t>
            </w:r>
          </w:p>
          <w:p w14:paraId="535F7ACF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Modele disponibile atât pentru femei, cât și pentru bărbați.</w:t>
            </w:r>
          </w:p>
        </w:tc>
        <w:tc>
          <w:tcPr>
            <w:tcW w:w="2164" w:type="dxa"/>
          </w:tcPr>
          <w:p w14:paraId="10F73F34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7ABD3951" w14:textId="77777777" w:rsidTr="007003E9">
        <w:tc>
          <w:tcPr>
            <w:tcW w:w="607" w:type="dxa"/>
          </w:tcPr>
          <w:p w14:paraId="59909D0F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14</w:t>
            </w:r>
          </w:p>
        </w:tc>
        <w:tc>
          <w:tcPr>
            <w:tcW w:w="2223" w:type="dxa"/>
          </w:tcPr>
          <w:p w14:paraId="1BE63745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  <w:lang w:val="de-AT"/>
              </w:rPr>
            </w:pPr>
            <w:r w:rsidRPr="00FC2B81">
              <w:rPr>
                <w:rFonts w:ascii="Meta OFC" w:hAnsi="Meta OFC"/>
                <w:b/>
                <w:bCs/>
                <w:lang w:val="ro-MD"/>
              </w:rPr>
              <w:t>Încălțăminte</w:t>
            </w:r>
            <w:r w:rsidRPr="00FC2B81">
              <w:rPr>
                <w:rFonts w:ascii="Meta OFC" w:hAnsi="Meta OFC"/>
                <w:b/>
                <w:bCs/>
                <w:lang w:val="en-US"/>
              </w:rPr>
              <w:t xml:space="preserve"> de  protectie de vară</w:t>
            </w:r>
          </w:p>
        </w:tc>
        <w:tc>
          <w:tcPr>
            <w:tcW w:w="4820" w:type="dxa"/>
          </w:tcPr>
          <w:p w14:paraId="69E31E57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Material ușor și respirabil;</w:t>
            </w:r>
          </w:p>
          <w:p w14:paraId="490FEC5C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Talpă antiderapantă;</w:t>
            </w:r>
          </w:p>
          <w:p w14:paraId="02EB6FD3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Modele disponibile atât pentru femei, cât și pentru bărbați.</w:t>
            </w:r>
          </w:p>
        </w:tc>
        <w:tc>
          <w:tcPr>
            <w:tcW w:w="2164" w:type="dxa"/>
          </w:tcPr>
          <w:p w14:paraId="1D2DA26F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7294B307" w14:textId="77777777" w:rsidTr="007003E9">
        <w:tc>
          <w:tcPr>
            <w:tcW w:w="607" w:type="dxa"/>
          </w:tcPr>
          <w:p w14:paraId="484CC3B9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15</w:t>
            </w:r>
          </w:p>
        </w:tc>
        <w:tc>
          <w:tcPr>
            <w:tcW w:w="2223" w:type="dxa"/>
          </w:tcPr>
          <w:p w14:paraId="43FD6E3E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  <w:lang w:val="ro-MD"/>
              </w:rPr>
            </w:pPr>
            <w:r w:rsidRPr="00FC2B81">
              <w:rPr>
                <w:rFonts w:ascii="Meta OFC" w:hAnsi="Meta OFC"/>
                <w:b/>
                <w:bCs/>
                <w:lang w:val="en-US"/>
              </w:rPr>
              <w:t>Cizme de cauciuc</w:t>
            </w:r>
          </w:p>
        </w:tc>
        <w:tc>
          <w:tcPr>
            <w:tcW w:w="4820" w:type="dxa"/>
          </w:tcPr>
          <w:p w14:paraId="6C7B18C9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MD"/>
              </w:rPr>
            </w:pPr>
            <w:r w:rsidRPr="00FC2B81">
              <w:rPr>
                <w:rFonts w:ascii="Meta OFC" w:hAnsi="Meta OFC"/>
                <w:lang w:val="ro-MD"/>
              </w:rPr>
              <w:t>*  Material impermeabil și rezistent;</w:t>
            </w:r>
          </w:p>
          <w:p w14:paraId="4972D62C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ro-MD"/>
              </w:rPr>
            </w:pPr>
            <w:r w:rsidRPr="00FC2B81">
              <w:rPr>
                <w:rFonts w:ascii="Meta OFC" w:hAnsi="Meta OFC"/>
                <w:lang w:val="ro-MD"/>
              </w:rPr>
              <w:t>*  Talpă antiderapantă.</w:t>
            </w:r>
          </w:p>
        </w:tc>
        <w:tc>
          <w:tcPr>
            <w:tcW w:w="2164" w:type="dxa"/>
          </w:tcPr>
          <w:p w14:paraId="558F3943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  <w:tr w:rsidR="001A4C95" w:rsidRPr="00FC2B81" w14:paraId="3B492A65" w14:textId="77777777" w:rsidTr="007003E9">
        <w:trPr>
          <w:trHeight w:val="654"/>
        </w:trPr>
        <w:tc>
          <w:tcPr>
            <w:tcW w:w="607" w:type="dxa"/>
          </w:tcPr>
          <w:p w14:paraId="4DA4FEC4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  <w:r w:rsidRPr="00FC2B81">
              <w:rPr>
                <w:rFonts w:ascii="Meta OFC" w:hAnsi="Meta OFC"/>
                <w:b/>
                <w:bCs/>
              </w:rPr>
              <w:t>16</w:t>
            </w:r>
          </w:p>
        </w:tc>
        <w:tc>
          <w:tcPr>
            <w:tcW w:w="2223" w:type="dxa"/>
          </w:tcPr>
          <w:p w14:paraId="4DCE7C58" w14:textId="77777777" w:rsidR="001A4C95" w:rsidRPr="00FC2B81" w:rsidRDefault="001A4C95" w:rsidP="007003E9">
            <w:pPr>
              <w:rPr>
                <w:rFonts w:ascii="Meta OFC" w:hAnsi="Meta OFC"/>
                <w:b/>
                <w:bCs/>
                <w:lang w:val="en-US"/>
              </w:rPr>
            </w:pPr>
            <w:r w:rsidRPr="00FC2B81">
              <w:rPr>
                <w:rFonts w:ascii="Meta OFC" w:hAnsi="Meta OFC"/>
                <w:b/>
                <w:bCs/>
                <w:lang w:val="en-US"/>
              </w:rPr>
              <w:t>Caloși de cauciuc</w:t>
            </w:r>
          </w:p>
        </w:tc>
        <w:tc>
          <w:tcPr>
            <w:tcW w:w="4820" w:type="dxa"/>
          </w:tcPr>
          <w:p w14:paraId="05851F54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>*  Material impermeabil rezistent sau cauciuc;</w:t>
            </w:r>
          </w:p>
          <w:p w14:paraId="5F0F8772" w14:textId="77777777" w:rsidR="001A4C95" w:rsidRPr="00FC2B81" w:rsidRDefault="001A4C95" w:rsidP="007003E9">
            <w:pPr>
              <w:spacing w:after="0"/>
              <w:rPr>
                <w:rFonts w:ascii="Meta OFC" w:hAnsi="Meta OFC"/>
                <w:lang w:val="en-US"/>
              </w:rPr>
            </w:pPr>
            <w:r w:rsidRPr="00FC2B81">
              <w:rPr>
                <w:rFonts w:ascii="Meta OFC" w:hAnsi="Meta OFC"/>
                <w:lang w:val="en-US"/>
              </w:rPr>
              <w:t xml:space="preserve">* Talpă antiderapantă. </w:t>
            </w:r>
          </w:p>
        </w:tc>
        <w:tc>
          <w:tcPr>
            <w:tcW w:w="2164" w:type="dxa"/>
          </w:tcPr>
          <w:p w14:paraId="71CC0783" w14:textId="77777777" w:rsidR="001A4C95" w:rsidRPr="00FC2B81" w:rsidRDefault="001A4C95" w:rsidP="007003E9">
            <w:pPr>
              <w:pStyle w:val="BodyText"/>
              <w:ind w:left="0" w:firstLine="0"/>
              <w:jc w:val="center"/>
              <w:rPr>
                <w:rFonts w:ascii="Meta OFC" w:hAnsi="Meta OFC"/>
                <w:b/>
                <w:bCs/>
              </w:rPr>
            </w:pPr>
          </w:p>
        </w:tc>
      </w:tr>
    </w:tbl>
    <w:p w14:paraId="00EC3DA3" w14:textId="77777777" w:rsidR="001A4C95" w:rsidRPr="00FC2B81" w:rsidRDefault="001A4C95" w:rsidP="001A4C95">
      <w:pPr>
        <w:spacing w:after="0" w:line="240" w:lineRule="atLeast"/>
        <w:rPr>
          <w:rFonts w:ascii="Meta OFC" w:hAnsi="Meta OFC" w:cs="Arial"/>
          <w:lang w:val="ro-MD"/>
        </w:rPr>
      </w:pPr>
      <w:r w:rsidRPr="00FC2B81">
        <w:rPr>
          <w:rFonts w:ascii="Meta OFC" w:hAnsi="Meta OFC" w:cs="Arial"/>
          <w:lang w:val="ro-MD"/>
        </w:rPr>
        <w:t xml:space="preserve">    </w:t>
      </w:r>
    </w:p>
    <w:p w14:paraId="02053AA2" w14:textId="77777777" w:rsidR="001A4C95" w:rsidRPr="00FC2B81" w:rsidRDefault="001A4C95" w:rsidP="001A4C95">
      <w:pPr>
        <w:spacing w:before="240" w:line="240" w:lineRule="atLeast"/>
        <w:jc w:val="both"/>
        <w:rPr>
          <w:rFonts w:ascii="Meta OFC" w:hAnsi="Meta OFC" w:cs="Arial"/>
          <w:lang w:val="ro-MD"/>
        </w:rPr>
      </w:pPr>
      <w:r w:rsidRPr="00FC2B81">
        <w:rPr>
          <w:rFonts w:ascii="Meta OFC" w:hAnsi="Meta OFC" w:cs="Arial"/>
          <w:lang w:val="ro-MD"/>
        </w:rPr>
        <w:t xml:space="preserve">  Semnătura directorului / persoane responsabile </w:t>
      </w:r>
      <w:r w:rsidRPr="00FC2B81">
        <w:rPr>
          <w:rFonts w:ascii="Meta OFC" w:hAnsi="Meta OFC" w:cs="Arial"/>
          <w:i/>
          <w:iCs/>
          <w:lang w:val="ro-RO"/>
        </w:rPr>
        <w:t>(</w:t>
      </w:r>
      <w:r w:rsidRPr="00FC2B81">
        <w:rPr>
          <w:rFonts w:ascii="Meta OFC" w:hAnsi="Meta OFC" w:cs="Tahoma"/>
          <w:i/>
          <w:iCs/>
          <w:lang w:val="ro-RO"/>
        </w:rPr>
        <w:t>amprenta ștampilei</w:t>
      </w:r>
      <w:r w:rsidRPr="00FC2B81">
        <w:rPr>
          <w:rFonts w:ascii="Meta OFC" w:hAnsi="Meta OFC" w:cs="Tahoma"/>
          <w:i/>
          <w:lang w:val="ro-RO"/>
        </w:rPr>
        <w:t xml:space="preserve">) </w:t>
      </w:r>
      <w:r w:rsidRPr="00FC2B81">
        <w:rPr>
          <w:rFonts w:ascii="Meta OFC" w:hAnsi="Meta OFC" w:cs="Arial"/>
          <w:lang w:val="ro-RO"/>
        </w:rPr>
        <w:t xml:space="preserve"> </w:t>
      </w:r>
      <w:r w:rsidRPr="00FC2B81">
        <w:rPr>
          <w:rFonts w:ascii="Meta OFC" w:hAnsi="Meta OFC" w:cs="Arial"/>
          <w:lang w:val="ro-MD"/>
        </w:rPr>
        <w:t xml:space="preserve">  ________________________________</w:t>
      </w:r>
    </w:p>
    <w:p w14:paraId="3D1F5E58" w14:textId="6DB21CF2" w:rsidR="001A4C95" w:rsidRDefault="001A4C95" w:rsidP="001A4C95">
      <w:pPr>
        <w:rPr>
          <w:b/>
          <w:bCs/>
          <w:lang w:val="ro-MD"/>
        </w:rPr>
      </w:pPr>
      <w:r w:rsidRPr="00FC2B81">
        <w:rPr>
          <w:lang w:val="ro-MD"/>
        </w:rPr>
        <w:t xml:space="preserve">  Data depunerii ofertei </w:t>
      </w:r>
      <w:r>
        <w:rPr>
          <w:lang w:val="ro-MD"/>
        </w:rPr>
        <w:t xml:space="preserve">  _</w:t>
      </w:r>
      <w:r w:rsidRPr="00FC2B81">
        <w:rPr>
          <w:lang w:val="ro-MD"/>
        </w:rPr>
        <w:t>________________________________________________________________</w:t>
      </w:r>
      <w:r w:rsidRPr="00FC2B81">
        <w:rPr>
          <w:b/>
          <w:bCs/>
          <w:lang w:val="ro-MD"/>
        </w:rPr>
        <w:t xml:space="preserve"> </w:t>
      </w:r>
    </w:p>
    <w:p w14:paraId="4F6502B7" w14:textId="77777777" w:rsidR="001A4C95" w:rsidRPr="001A4C95" w:rsidRDefault="001A4C95" w:rsidP="001A4C95">
      <w:pPr>
        <w:rPr>
          <w:b/>
          <w:bCs/>
          <w:lang w:val="ro-MD"/>
        </w:rPr>
      </w:pPr>
    </w:p>
    <w:p w14:paraId="77731E92" w14:textId="77777777" w:rsidR="001A4C95" w:rsidRDefault="001A4C95" w:rsidP="001A4C95">
      <w:pPr>
        <w:shd w:val="clear" w:color="auto" w:fill="FFFFFF"/>
        <w:rPr>
          <w:rFonts w:ascii="Meta OFC" w:hAnsi="Meta OFC"/>
          <w:b/>
          <w:bCs/>
          <w:szCs w:val="24"/>
          <w:lang w:val="ro-MD"/>
        </w:rPr>
      </w:pPr>
    </w:p>
    <w:p w14:paraId="1668C79E" w14:textId="77777777" w:rsidR="001A4C95" w:rsidRPr="009311F5" w:rsidRDefault="001A4C95" w:rsidP="001A4C95">
      <w:pPr>
        <w:pStyle w:val="ListParagraph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lang w:val="ro-RO"/>
        </w:rPr>
      </w:pPr>
      <w:r w:rsidRPr="009311F5">
        <w:rPr>
          <w:rFonts w:ascii="Meta OFC" w:eastAsia="Calibri" w:hAnsi="Meta OFC" w:cs="Tahoma"/>
          <w:b/>
          <w:bCs/>
          <w:lang w:val="ro-RO"/>
        </w:rPr>
        <w:lastRenderedPageBreak/>
        <w:t>Costum bucătari</w:t>
      </w:r>
      <w:r>
        <w:rPr>
          <w:rFonts w:ascii="Meta OFC" w:eastAsia="Calibri" w:hAnsi="Meta OFC" w:cs="Tahoma"/>
          <w:b/>
          <w:bCs/>
          <w:lang w:val="ro-RO"/>
        </w:rPr>
        <w:t xml:space="preserve">                                                      4. Șort bucătari               5. Bonetă bucătari</w:t>
      </w:r>
    </w:p>
    <w:p w14:paraId="4CBEC68C" w14:textId="77777777" w:rsidR="001A4C95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szCs w:val="24"/>
          <w:lang w:val="ro-RO"/>
        </w:rPr>
      </w:pPr>
      <w:r>
        <w:rPr>
          <w:noProof/>
        </w:rPr>
        <w:drawing>
          <wp:inline distT="0" distB="0" distL="0" distR="0" wp14:anchorId="6478001A" wp14:editId="6AA8C62D">
            <wp:extent cx="1657350" cy="1657350"/>
            <wp:effectExtent l="0" t="0" r="0" b="0"/>
            <wp:docPr id="1211166228" name="Picture 1" descr="Jachetă bucătar Soling Button up White, s.52-54 3/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chetă bucătar Soling Button up White, s.52-54 3/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C7994B" wp14:editId="15D23495">
            <wp:extent cx="1123950" cy="1685925"/>
            <wp:effectExtent l="0" t="0" r="0" b="9525"/>
            <wp:docPr id="815630031" name="Picture 10" descr="Pantaloni bucat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ntaloni bucatar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416" cy="168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1F5">
        <w:t xml:space="preserve"> </w:t>
      </w:r>
      <w:r>
        <w:rPr>
          <w:noProof/>
        </w:rPr>
        <w:drawing>
          <wp:inline distT="0" distB="0" distL="0" distR="0" wp14:anchorId="0581D2AF" wp14:editId="6AECB46A">
            <wp:extent cx="1628775" cy="1628775"/>
            <wp:effectExtent l="0" t="0" r="9525" b="9525"/>
            <wp:docPr id="1776038687" name="Picture 12" descr="Șorțuri | MOTIV.md | Tricouri, Hanorace și Accesorii Personaliz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Șorțuri | MOTIV.md | Tricouri, Hanorace și Accesorii Personaliza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1F5">
        <w:t xml:space="preserve"> </w:t>
      </w:r>
      <w:r>
        <w:rPr>
          <w:noProof/>
        </w:rPr>
        <w:drawing>
          <wp:inline distT="0" distB="0" distL="0" distR="0" wp14:anchorId="196CB2FB" wp14:editId="7A1B1495">
            <wp:extent cx="1247775" cy="1247775"/>
            <wp:effectExtent l="0" t="0" r="9525" b="9525"/>
            <wp:docPr id="238598039" name="Picture 13" descr="Bonete medicale – igienă și confort ✓ | ModernBH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onete medicale – igienă și confort ✓ | ModernBH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3D402" w14:textId="77777777" w:rsidR="001A4C95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szCs w:val="24"/>
          <w:lang w:val="ro-RO"/>
        </w:rPr>
      </w:pPr>
    </w:p>
    <w:p w14:paraId="527920D3" w14:textId="77777777" w:rsidR="001A4C95" w:rsidRPr="009311F5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szCs w:val="24"/>
          <w:lang w:val="ro-RO"/>
        </w:rPr>
      </w:pPr>
      <w:r>
        <w:rPr>
          <w:rFonts w:ascii="Meta OFC" w:eastAsia="Calibri" w:hAnsi="Meta OFC" w:cs="Tahoma"/>
          <w:b/>
          <w:bCs/>
          <w:szCs w:val="24"/>
          <w:lang w:val="ro-RO"/>
        </w:rPr>
        <w:t>6</w:t>
      </w:r>
      <w:r w:rsidRPr="009311F5">
        <w:rPr>
          <w:rFonts w:ascii="Meta OFC" w:eastAsia="Calibri" w:hAnsi="Meta OFC" w:cs="Tahoma"/>
          <w:b/>
          <w:bCs/>
          <w:szCs w:val="24"/>
          <w:lang w:val="ro-RO"/>
        </w:rPr>
        <w:t xml:space="preserve">. </w:t>
      </w:r>
      <w:r w:rsidRPr="0008259D">
        <w:rPr>
          <w:rFonts w:ascii="Meta OFC" w:hAnsi="Meta OFC"/>
          <w:b/>
          <w:bCs/>
          <w:lang w:val="de-AT"/>
        </w:rPr>
        <w:t>Mănuși de protecție pentru bucătari</w:t>
      </w:r>
    </w:p>
    <w:p w14:paraId="0BED1F2A" w14:textId="77777777" w:rsidR="001A4C95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szCs w:val="24"/>
          <w:lang w:val="ro-RO"/>
        </w:rPr>
      </w:pPr>
      <w:r>
        <w:rPr>
          <w:noProof/>
        </w:rPr>
        <w:drawing>
          <wp:inline distT="0" distB="0" distL="0" distR="0" wp14:anchorId="7BF18A51" wp14:editId="7C543EBB">
            <wp:extent cx="2352675" cy="1921351"/>
            <wp:effectExtent l="0" t="0" r="0" b="3175"/>
            <wp:docPr id="1703962190" name="Picture 14" descr="Mănuși de bucătărie | FAVI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ănuși de bucătărie | FAVI.r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039" cy="19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13FF0" w14:textId="77777777" w:rsidR="001A4C95" w:rsidRPr="0021376C" w:rsidRDefault="001A4C95" w:rsidP="001A4C95">
      <w:pPr>
        <w:pStyle w:val="ListParagraph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lang w:val="ro-RO"/>
        </w:rPr>
      </w:pPr>
      <w:r w:rsidRPr="0008259D">
        <w:rPr>
          <w:b/>
          <w:bCs/>
          <w:lang w:val="en-US"/>
        </w:rPr>
        <w:t>Costum pentru îngrijitoare încăperi                     3. Costum asistent medical</w:t>
      </w:r>
    </w:p>
    <w:p w14:paraId="658D9A4C" w14:textId="2E251DF7" w:rsidR="001A4C95" w:rsidRDefault="001A4C95" w:rsidP="001A4C95">
      <w:pPr>
        <w:shd w:val="clear" w:color="auto" w:fill="FFFFFF"/>
        <w:spacing w:after="100" w:afterAutospacing="1" w:line="240" w:lineRule="auto"/>
        <w:jc w:val="both"/>
        <w:rPr>
          <w:lang w:val="ro-RO"/>
        </w:rPr>
      </w:pPr>
      <w:r>
        <w:rPr>
          <w:noProof/>
        </w:rPr>
        <w:drawing>
          <wp:inline distT="0" distB="0" distL="0" distR="0" wp14:anchorId="46F78F22" wp14:editId="4577634C">
            <wp:extent cx="2733675" cy="2733675"/>
            <wp:effectExtent l="0" t="0" r="9525" b="9525"/>
            <wp:docPr id="1693839392" name="Picture 11" descr="Uniforma medicala dama poplin verde - Med-Act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iforma medicala dama poplin verde - Med-Activ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76C">
        <w:t xml:space="preserve"> </w:t>
      </w:r>
      <w:r>
        <w:t xml:space="preserve">                            </w:t>
      </w:r>
      <w:r>
        <w:rPr>
          <w:noProof/>
        </w:rPr>
        <w:drawing>
          <wp:inline distT="0" distB="0" distL="0" distR="0" wp14:anchorId="48C7D6DA" wp14:editId="358A4249">
            <wp:extent cx="2381250" cy="2381250"/>
            <wp:effectExtent l="0" t="0" r="0" b="0"/>
            <wp:docPr id="523304000" name="Picture 15" descr="Arhive Uniforme Medicale - Echipamente protectia munc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rhive Uniforme Medicale - Echipamente protectia munci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52FE7" w14:textId="77777777" w:rsidR="001A4C95" w:rsidRDefault="001A4C95" w:rsidP="001A4C95">
      <w:pPr>
        <w:shd w:val="clear" w:color="auto" w:fill="FFFFFF"/>
        <w:spacing w:after="100" w:afterAutospacing="1" w:line="240" w:lineRule="auto"/>
        <w:jc w:val="both"/>
        <w:rPr>
          <w:b/>
          <w:bCs/>
          <w:lang w:val="de-AT"/>
        </w:rPr>
      </w:pPr>
      <w:r>
        <w:rPr>
          <w:rFonts w:ascii="Meta OFC" w:eastAsia="Calibri" w:hAnsi="Meta OFC" w:cs="Tahoma"/>
          <w:b/>
          <w:bCs/>
          <w:szCs w:val="24"/>
          <w:lang w:val="ro-RO"/>
        </w:rPr>
        <w:lastRenderedPageBreak/>
        <w:t xml:space="preserve">7. Încălțăminte interior                                               8. </w:t>
      </w:r>
      <w:r w:rsidRPr="00B3688D">
        <w:rPr>
          <w:b/>
          <w:bCs/>
          <w:lang w:val="de-AT"/>
        </w:rPr>
        <w:t>Halat de protecție pentru vizitatori</w:t>
      </w:r>
    </w:p>
    <w:p w14:paraId="38EB5FAD" w14:textId="77777777" w:rsidR="001A4C95" w:rsidRPr="0008259D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Theme="minorHAnsi" w:eastAsiaTheme="minorHAnsi" w:hAnsiTheme="minorHAnsi" w:cstheme="minorBidi"/>
          <w:b/>
          <w:bCs/>
          <w:lang w:val="de-AT"/>
        </w:rPr>
      </w:pPr>
      <w:r>
        <w:rPr>
          <w:b/>
          <w:bCs/>
          <w:lang w:val="de-AT"/>
        </w:rPr>
        <w:t xml:space="preserve"> </w:t>
      </w:r>
    </w:p>
    <w:p w14:paraId="38C23083" w14:textId="77777777" w:rsidR="001A4C95" w:rsidRPr="00CB5613" w:rsidRDefault="001A4C95" w:rsidP="001A4C95">
      <w:pPr>
        <w:shd w:val="clear" w:color="auto" w:fill="FFFFFF"/>
        <w:spacing w:after="100" w:afterAutospacing="1" w:line="240" w:lineRule="auto"/>
        <w:jc w:val="both"/>
        <w:rPr>
          <w:lang w:val="ro-RO"/>
        </w:rPr>
      </w:pPr>
      <w:r>
        <w:rPr>
          <w:noProof/>
        </w:rPr>
        <w:drawing>
          <wp:inline distT="0" distB="0" distL="0" distR="0" wp14:anchorId="141DC33D" wp14:editId="54D7B108">
            <wp:extent cx="2105025" cy="2105025"/>
            <wp:effectExtent l="0" t="0" r="9525" b="9525"/>
            <wp:docPr id="373369008" name="Picture 16" descr="Încălțăminte alba / șlapi în Moldova | URSU Unifor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Încălțăminte alba / șlapi în Moldova | URSU Uniform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3EF9">
        <w:t xml:space="preserve"> </w:t>
      </w:r>
      <w:r>
        <w:t xml:space="preserve">                              </w:t>
      </w:r>
      <w:r>
        <w:rPr>
          <w:noProof/>
        </w:rPr>
        <w:drawing>
          <wp:inline distT="0" distB="0" distL="0" distR="0" wp14:anchorId="71AF70BF" wp14:editId="72853E5A">
            <wp:extent cx="1981200" cy="2277426"/>
            <wp:effectExtent l="0" t="0" r="0" b="8890"/>
            <wp:docPr id="1712030309" name="Picture 18" descr="Halate medicale – cumpără în Chișinău și Moldova | Panda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alate medicale – cumpără în Chișinău și Moldova | PandaSho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99828" cy="2298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BE211" w14:textId="77777777" w:rsidR="001A4C95" w:rsidRPr="004F375D" w:rsidRDefault="001A4C95" w:rsidP="001A4C95">
      <w:pPr>
        <w:pStyle w:val="NormalWeb"/>
        <w:rPr>
          <w:rFonts w:ascii="Meta OFC" w:hAnsi="Meta OFC"/>
          <w:color w:val="000000"/>
          <w:sz w:val="22"/>
          <w:szCs w:val="22"/>
          <w:vertAlign w:val="superscript"/>
        </w:rPr>
      </w:pPr>
    </w:p>
    <w:p w14:paraId="04AC5CCD" w14:textId="77777777" w:rsidR="001A4C95" w:rsidRPr="00C91E74" w:rsidRDefault="001A4C95" w:rsidP="001A4C95">
      <w:pPr>
        <w:pStyle w:val="ListParagraph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lang w:val="ro-RO"/>
        </w:rPr>
      </w:pPr>
      <w:r w:rsidRPr="00C91E74">
        <w:rPr>
          <w:rFonts w:ascii="Meta OFC" w:eastAsia="Calibri" w:hAnsi="Meta OFC" w:cs="Tahoma"/>
          <w:b/>
          <w:bCs/>
          <w:lang w:val="ro-RO"/>
        </w:rPr>
        <w:t>Salopeta de vară</w:t>
      </w:r>
    </w:p>
    <w:p w14:paraId="6370E7E8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lang w:val="ro-RO"/>
        </w:rPr>
      </w:pPr>
      <w:r>
        <w:rPr>
          <w:noProof/>
        </w:rPr>
        <w:drawing>
          <wp:inline distT="0" distB="0" distL="0" distR="0" wp14:anchorId="7CB60358" wp14:editId="6DAB4286">
            <wp:extent cx="2647950" cy="2647950"/>
            <wp:effectExtent l="0" t="0" r="0" b="0"/>
            <wp:docPr id="398361502" name="Picture 1" descr="Salopeta de lucru Classic, triple cusaturi si 10 buzunare Pret 131,24 RON -  Naprotect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lopeta de lucru Classic, triple cusaturi si 10 buzunare Pret 131,24 RON -  Naprotect.r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479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7A0E78">
        <w:t xml:space="preserve"> </w:t>
      </w:r>
      <w:r>
        <w:rPr>
          <w:noProof/>
        </w:rPr>
        <w:drawing>
          <wp:inline distT="0" distB="0" distL="0" distR="0" wp14:anchorId="5E23FCBF" wp14:editId="25A42526">
            <wp:extent cx="2433882" cy="2543175"/>
            <wp:effectExtent l="0" t="0" r="5080" b="0"/>
            <wp:docPr id="764615190" name="Picture 20" descr="Cumpărați jachete de lucru neizolante într-un sortiment m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umpărați jachete de lucru neizolante într-un sortiment mar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48901" cy="255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E5FBE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lang w:val="ro-RO"/>
        </w:rPr>
      </w:pPr>
    </w:p>
    <w:p w14:paraId="5F99FC01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lang w:val="ro-RO"/>
        </w:rPr>
      </w:pPr>
    </w:p>
    <w:p w14:paraId="231ED1C4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lang w:val="ro-RO"/>
        </w:rPr>
      </w:pPr>
    </w:p>
    <w:p w14:paraId="102DC880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lang w:val="ro-RO"/>
        </w:rPr>
      </w:pPr>
    </w:p>
    <w:p w14:paraId="68D53C61" w14:textId="77777777" w:rsidR="001A4C95" w:rsidRP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lang w:val="ro-RO"/>
        </w:rPr>
      </w:pPr>
    </w:p>
    <w:p w14:paraId="7D7D9B66" w14:textId="76AF9DB4" w:rsidR="001A4C95" w:rsidRPr="001A4C95" w:rsidRDefault="001A4C95" w:rsidP="001A4C95">
      <w:pPr>
        <w:pStyle w:val="ListParagraph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lang w:val="ro-RO"/>
        </w:rPr>
      </w:pPr>
      <w:r w:rsidRPr="001A4C95">
        <w:rPr>
          <w:rFonts w:ascii="Meta OFC" w:eastAsia="Calibri" w:hAnsi="Meta OFC" w:cs="Tahoma"/>
          <w:b/>
          <w:bCs/>
          <w:lang w:val="ro-RO"/>
        </w:rPr>
        <w:t xml:space="preserve"> Salopeta de iarnă</w:t>
      </w:r>
    </w:p>
    <w:p w14:paraId="56BF9C61" w14:textId="77777777" w:rsidR="001A4C95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lang w:val="ro-RO"/>
        </w:rPr>
      </w:pPr>
      <w:r>
        <w:rPr>
          <w:noProof/>
        </w:rPr>
        <w:drawing>
          <wp:inline distT="0" distB="0" distL="0" distR="0" wp14:anchorId="2531DCA7" wp14:editId="0437C77D">
            <wp:extent cx="4175064" cy="2554050"/>
            <wp:effectExtent l="0" t="0" r="0" b="0"/>
            <wp:docPr id="1182428757" name="Picture 21" descr="Cumpara costume de lucru in Moldova si Chisinau | Sortiment mare la cele  mai bune pret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umpara costume de lucru in Moldova si Chisinau | Sortiment mare la cele  mai bune preturi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062" cy="257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F06B0" w14:textId="77777777" w:rsidR="001A4C95" w:rsidRDefault="001A4C95" w:rsidP="001A4C95">
      <w:pPr>
        <w:pStyle w:val="ListParagraph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lang w:val="ro-RO"/>
        </w:rPr>
      </w:pPr>
      <w:r w:rsidRPr="007A0E78">
        <w:rPr>
          <w:rFonts w:ascii="Meta OFC" w:eastAsia="Calibri" w:hAnsi="Meta OFC" w:cs="Tahoma"/>
          <w:b/>
          <w:bCs/>
          <w:lang w:val="ro-RO"/>
        </w:rPr>
        <w:t>Mănuși de iarnă</w:t>
      </w:r>
      <w:r>
        <w:rPr>
          <w:rFonts w:ascii="Meta OFC" w:eastAsia="Calibri" w:hAnsi="Meta OFC" w:cs="Tahoma"/>
          <w:b/>
          <w:bCs/>
          <w:lang w:val="ro-RO"/>
        </w:rPr>
        <w:t xml:space="preserve">                                             12. Pelerină de ploaie</w:t>
      </w:r>
    </w:p>
    <w:p w14:paraId="7A10526B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rFonts w:ascii="Meta OFC" w:eastAsia="Calibri" w:hAnsi="Meta OFC" w:cs="Tahoma"/>
          <w:b/>
          <w:bCs/>
          <w:lang w:val="ro-RO"/>
        </w:rPr>
      </w:pPr>
      <w:r>
        <w:rPr>
          <w:noProof/>
        </w:rPr>
        <w:drawing>
          <wp:inline distT="0" distB="0" distL="0" distR="0" wp14:anchorId="3A421C1D" wp14:editId="153D4C3F">
            <wp:extent cx="1604459" cy="2181225"/>
            <wp:effectExtent l="0" t="0" r="0" b="0"/>
            <wp:docPr id="65263458" name="Picture 26" descr="Mănuși groase un deget | 8a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Mănuși groase un deget | 8a.r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627" cy="218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eta OFC" w:eastAsia="Calibri" w:hAnsi="Meta OFC" w:cs="Tahoma"/>
          <w:b/>
          <w:bCs/>
          <w:lang w:val="ro-RO"/>
        </w:rPr>
        <w:t xml:space="preserve">                                               </w:t>
      </w:r>
      <w:r>
        <w:rPr>
          <w:noProof/>
        </w:rPr>
        <w:drawing>
          <wp:inline distT="0" distB="0" distL="0" distR="0" wp14:anchorId="6BA2B9D7" wp14:editId="5CC06CB5">
            <wp:extent cx="1047750" cy="2852785"/>
            <wp:effectExtent l="0" t="0" r="0" b="5080"/>
            <wp:docPr id="2034195403" name="Picture 1" descr="Pelerina ploaie BoyScout 48-54 (47559) – cumpără în Chișinău și Moldova |  Panda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lerina ploaie BoyScout 48-54 (47559) – cumpără în Chișinău și Moldova |  PandaSho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341" cy="285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49F9A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rFonts w:ascii="Meta OFC" w:eastAsia="Calibri" w:hAnsi="Meta OFC" w:cs="Tahoma"/>
          <w:b/>
          <w:bCs/>
          <w:lang w:val="ro-RO"/>
        </w:rPr>
      </w:pPr>
    </w:p>
    <w:p w14:paraId="5C97CFF7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rFonts w:ascii="Meta OFC" w:eastAsia="Calibri" w:hAnsi="Meta OFC" w:cs="Tahoma"/>
          <w:b/>
          <w:bCs/>
          <w:lang w:val="ro-RO"/>
        </w:rPr>
      </w:pPr>
    </w:p>
    <w:p w14:paraId="1FE3AB3B" w14:textId="77777777" w:rsidR="001A4C95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rFonts w:ascii="Meta OFC" w:eastAsia="Calibri" w:hAnsi="Meta OFC" w:cs="Tahoma"/>
          <w:b/>
          <w:bCs/>
          <w:lang w:val="ro-RO"/>
        </w:rPr>
      </w:pPr>
    </w:p>
    <w:p w14:paraId="5DB20570" w14:textId="77777777" w:rsidR="001A4C95" w:rsidRPr="007A0E78" w:rsidRDefault="001A4C95" w:rsidP="001A4C95">
      <w:pPr>
        <w:shd w:val="clear" w:color="auto" w:fill="FFFFFF"/>
        <w:spacing w:after="100" w:afterAutospacing="1" w:line="240" w:lineRule="auto"/>
        <w:ind w:left="360"/>
        <w:jc w:val="both"/>
        <w:rPr>
          <w:rFonts w:ascii="Meta OFC" w:eastAsia="Calibri" w:hAnsi="Meta OFC" w:cs="Tahoma"/>
          <w:b/>
          <w:bCs/>
          <w:lang w:val="ro-RO"/>
        </w:rPr>
      </w:pPr>
    </w:p>
    <w:p w14:paraId="5F36D3D2" w14:textId="77777777" w:rsidR="001A4C95" w:rsidRPr="00A76205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="Meta OFC" w:eastAsia="Calibri" w:hAnsi="Meta OFC" w:cs="Tahoma"/>
          <w:b/>
          <w:bCs/>
          <w:lang w:val="ro-MD"/>
        </w:rPr>
      </w:pPr>
      <w:r>
        <w:rPr>
          <w:rFonts w:ascii="Meta OFC" w:eastAsia="Calibri" w:hAnsi="Meta OFC" w:cs="Tahoma"/>
          <w:b/>
          <w:bCs/>
          <w:lang w:val="ro-MD"/>
        </w:rPr>
        <w:lastRenderedPageBreak/>
        <w:t>13. Încălțăminte de protecție iarnă                                          14. Încălțăminte de protecție vară</w:t>
      </w:r>
    </w:p>
    <w:p w14:paraId="5569105B" w14:textId="77777777" w:rsidR="001A4C95" w:rsidRDefault="001A4C95" w:rsidP="001A4C95">
      <w:pPr>
        <w:shd w:val="clear" w:color="auto" w:fill="FFFFFF"/>
        <w:spacing w:after="100" w:afterAutospacing="1" w:line="240" w:lineRule="auto"/>
        <w:jc w:val="both"/>
        <w:rPr>
          <w:rFonts w:ascii="Meta OFC" w:hAnsi="Meta OFC"/>
          <w:b/>
          <w:bCs/>
          <w:lang w:val="ro-RO"/>
        </w:rPr>
      </w:pPr>
      <w:r>
        <w:rPr>
          <w:rFonts w:ascii="Meta OFC" w:eastAsia="Calibri" w:hAnsi="Meta OFC" w:cs="Tahoma"/>
          <w:lang w:val="ro-RO"/>
        </w:rPr>
        <w:t xml:space="preserve">      </w:t>
      </w:r>
      <w:r>
        <w:rPr>
          <w:noProof/>
        </w:rPr>
        <w:drawing>
          <wp:inline distT="0" distB="0" distL="0" distR="0" wp14:anchorId="5D17427B" wp14:editId="605E43A5">
            <wp:extent cx="2714625" cy="2714625"/>
            <wp:effectExtent l="0" t="0" r="9525" b="9525"/>
            <wp:docPr id="296626599" name="Picture 2" descr="Bocanci de iarnă uvex 3 quatro S3 FO CI SC SR | Încălţăminte de protecţ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canci de iarnă uvex 3 quatro S3 FO CI SC SR | Încălţăminte de protecţi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146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eta OFC" w:eastAsia="Calibri" w:hAnsi="Meta OFC" w:cs="Tahoma"/>
          <w:lang w:val="ro-RO"/>
        </w:rPr>
        <w:t xml:space="preserve">            </w:t>
      </w:r>
      <w:r>
        <w:rPr>
          <w:noProof/>
        </w:rPr>
        <w:drawing>
          <wp:inline distT="0" distB="0" distL="0" distR="0" wp14:anchorId="1B55FE6A" wp14:editId="4D0DEA72">
            <wp:extent cx="2207260" cy="2207260"/>
            <wp:effectExtent l="0" t="0" r="2540" b="2540"/>
            <wp:docPr id="1210669681" name="Picture 3" descr="Sandale de protectie cu bombeu metalic Pret 198,79 RON - Naprotect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ndale de protectie cu bombeu metalic Pret 198,79 RON - Naprotect.r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07260" cy="220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eta OFC" w:eastAsia="Calibri" w:hAnsi="Meta OFC" w:cs="Tahoma"/>
          <w:lang w:val="ro-RO"/>
        </w:rPr>
        <w:t xml:space="preserve">      </w:t>
      </w:r>
      <w:r w:rsidRPr="00C91E74">
        <w:rPr>
          <w:lang w:val="en-US"/>
        </w:rPr>
        <w:t xml:space="preserve"> </w:t>
      </w:r>
      <w:r w:rsidRPr="008C609B">
        <w:rPr>
          <w:rFonts w:ascii="Meta OFC" w:hAnsi="Meta OFC"/>
          <w:b/>
          <w:bCs/>
          <w:lang w:val="ro-RO"/>
        </w:rPr>
        <w:t xml:space="preserve">  </w:t>
      </w:r>
    </w:p>
    <w:p w14:paraId="3AA55092" w14:textId="77777777" w:rsidR="001A4C95" w:rsidRPr="00CB5613" w:rsidRDefault="001A4C95" w:rsidP="001A4C95">
      <w:pPr>
        <w:shd w:val="clear" w:color="auto" w:fill="FFFFFF"/>
        <w:spacing w:after="100" w:afterAutospacing="1" w:line="240" w:lineRule="auto"/>
        <w:jc w:val="both"/>
        <w:rPr>
          <w:lang w:val="ro-RO"/>
        </w:rPr>
      </w:pPr>
      <w:r>
        <w:rPr>
          <w:rFonts w:ascii="Meta OFC" w:hAnsi="Meta OFC"/>
          <w:b/>
          <w:bCs/>
          <w:lang w:val="ro-RO"/>
        </w:rPr>
        <w:t>15. Cizme de cauciuc                                                                                       16. Caloși de cauciuc</w:t>
      </w:r>
    </w:p>
    <w:p w14:paraId="7310BEE3" w14:textId="77777777" w:rsidR="001A4C95" w:rsidRPr="009D1930" w:rsidRDefault="001A4C95" w:rsidP="001A4C95">
      <w:pPr>
        <w:shd w:val="clear" w:color="auto" w:fill="FFFFFF"/>
        <w:spacing w:before="100" w:beforeAutospacing="1"/>
        <w:rPr>
          <w:lang w:val="ro-RO"/>
        </w:rPr>
      </w:pPr>
      <w:r>
        <w:rPr>
          <w:lang w:val="ro-RO"/>
        </w:rPr>
        <w:t xml:space="preserve">        </w:t>
      </w:r>
      <w:r w:rsidRPr="00C91E74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29E7EB43" wp14:editId="0427C185">
            <wp:extent cx="2483485" cy="2483485"/>
            <wp:effectExtent l="0" t="0" r="0" b="0"/>
            <wp:docPr id="1153107667" name="Picture 4" descr="Cizme protectie apa / noroi Belldan Giardino, PVC, antialunecare, marime 42  | Dede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zme protectie apa / noroi Belldan Giardino, PVC, antialunecare, marime 42  | Dedeman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8348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  </w:t>
      </w:r>
      <w:r>
        <w:rPr>
          <w:noProof/>
        </w:rPr>
        <w:drawing>
          <wp:inline distT="0" distB="0" distL="0" distR="0" wp14:anchorId="488BDEA8" wp14:editId="11877D45">
            <wp:extent cx="2140585" cy="2140585"/>
            <wp:effectExtent l="0" t="0" r="0" b="0"/>
            <wp:docPr id="1119896805" name="Picture 5" descr="Oldcom Galosi M-40 în Chișinău, Moldova - SUPRATEN.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ldcom Galosi M-40 în Chișinău, Moldova - SUPRATEN.m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44325" w14:textId="77777777" w:rsidR="001A4C95" w:rsidRDefault="001A4C95"/>
    <w:sectPr w:rsidR="001A4C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ta OFC">
    <w:altName w:val="Cambria"/>
    <w:charset w:val="00"/>
    <w:family w:val="auto"/>
    <w:pitch w:val="variable"/>
    <w:sig w:usb0="800002AF" w:usb1="4000206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B3563"/>
    <w:multiLevelType w:val="hybridMultilevel"/>
    <w:tmpl w:val="77B2429E"/>
    <w:lvl w:ilvl="0" w:tplc="1D7EDC96">
      <w:start w:val="1"/>
      <w:numFmt w:val="decimal"/>
      <w:lvlText w:val="%1."/>
      <w:lvlJc w:val="left"/>
      <w:pPr>
        <w:ind w:left="502" w:hanging="360"/>
      </w:pPr>
      <w:rPr>
        <w:rFonts w:hint="default"/>
        <w:lang w:val="ro-MD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04B5DC8"/>
    <w:multiLevelType w:val="hybridMultilevel"/>
    <w:tmpl w:val="B38E038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267620">
    <w:abstractNumId w:val="0"/>
  </w:num>
  <w:num w:numId="2" w16cid:durableId="1931936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95"/>
    <w:rsid w:val="000C1372"/>
    <w:rsid w:val="001A4C95"/>
    <w:rsid w:val="00812417"/>
    <w:rsid w:val="009D58B4"/>
    <w:rsid w:val="009E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CBBB"/>
  <w15:chartTrackingRefBased/>
  <w15:docId w15:val="{1DDD62EF-FF94-4D8A-B7B5-452B4B51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C95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4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C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C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C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C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C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C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C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C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C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C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C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C9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A4C95"/>
    <w:pPr>
      <w:widowControl w:val="0"/>
      <w:autoSpaceDE w:val="0"/>
      <w:autoSpaceDN w:val="0"/>
      <w:adjustRightInd w:val="0"/>
      <w:spacing w:after="0" w:line="240" w:lineRule="auto"/>
      <w:ind w:left="1841" w:hanging="360"/>
    </w:pPr>
    <w:rPr>
      <w:rFonts w:ascii="Corbel" w:hAnsi="Corbel" w:cs="Corbel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1A4C95"/>
    <w:rPr>
      <w:rFonts w:ascii="Corbel" w:eastAsia="Times New Roman" w:hAnsi="Corbel" w:cs="Corbel"/>
      <w:kern w:val="0"/>
      <w:sz w:val="22"/>
      <w:szCs w:val="22"/>
      <w:lang w:val="ro-RO" w:eastAsia="ro-RO"/>
      <w14:ligatures w14:val="none"/>
    </w:rPr>
  </w:style>
  <w:style w:type="table" w:styleId="TableGrid">
    <w:name w:val="Table Grid"/>
    <w:basedOn w:val="TableNormal"/>
    <w:uiPriority w:val="59"/>
    <w:rsid w:val="001A4C9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A4C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576</Words>
  <Characters>3555</Characters>
  <Application>Microsoft Office Word</Application>
  <DocSecurity>0</DocSecurity>
  <Lines>209</Lines>
  <Paragraphs>137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Burcovschi</dc:creator>
  <cp:keywords/>
  <dc:description/>
  <cp:lastModifiedBy>Catalina Burcovschi</cp:lastModifiedBy>
  <cp:revision>4</cp:revision>
  <dcterms:created xsi:type="dcterms:W3CDTF">2026-09-14T08:39:00Z</dcterms:created>
  <dcterms:modified xsi:type="dcterms:W3CDTF">2026-09-14T12:46:00Z</dcterms:modified>
</cp:coreProperties>
</file>